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E" w:rsidRPr="008A4AEE" w:rsidRDefault="008A4AEE" w:rsidP="00DD226D">
      <w:pPr>
        <w:widowControl w:val="0"/>
        <w:jc w:val="center"/>
        <w:outlineLvl w:val="2"/>
        <w:rPr>
          <w:sz w:val="24"/>
          <w:szCs w:val="24"/>
        </w:rPr>
      </w:pPr>
      <w:r w:rsidRPr="008A4AEE">
        <w:rPr>
          <w:sz w:val="24"/>
          <w:szCs w:val="24"/>
        </w:rPr>
        <w:t xml:space="preserve">Раскрытие информации в соответствии с Постановлением Правительства РФ </w:t>
      </w:r>
      <w:r w:rsidR="00547D21" w:rsidRPr="00547D21">
        <w:rPr>
          <w:sz w:val="24"/>
          <w:szCs w:val="24"/>
        </w:rPr>
        <w:t>от 5 июля 2013 г. N 570</w:t>
      </w:r>
      <w:r w:rsidRPr="008A4AEE">
        <w:rPr>
          <w:sz w:val="24"/>
          <w:szCs w:val="24"/>
        </w:rPr>
        <w:t xml:space="preserve"> «О стандартах раскрытия информации </w:t>
      </w:r>
      <w:r w:rsidR="00547D21">
        <w:rPr>
          <w:sz w:val="24"/>
          <w:szCs w:val="24"/>
        </w:rPr>
        <w:t>теплоснабжающими организациями, теплосетевыми организациями и органами регулирования</w:t>
      </w:r>
      <w:r w:rsidRPr="008A4AEE">
        <w:rPr>
          <w:sz w:val="24"/>
          <w:szCs w:val="24"/>
        </w:rPr>
        <w:t xml:space="preserve">» </w:t>
      </w:r>
      <w:r w:rsidR="00600D56">
        <w:rPr>
          <w:sz w:val="24"/>
          <w:szCs w:val="24"/>
        </w:rPr>
        <w:t>(Пункт 18 Стандартов)</w:t>
      </w:r>
    </w:p>
    <w:p w:rsidR="00DD226D" w:rsidRDefault="00DD226D" w:rsidP="00DD226D">
      <w:pPr>
        <w:widowControl w:val="0"/>
        <w:jc w:val="center"/>
        <w:rPr>
          <w:sz w:val="24"/>
          <w:szCs w:val="24"/>
        </w:rPr>
      </w:pPr>
    </w:p>
    <w:p w:rsidR="008A4AEE" w:rsidRPr="008A4AEE" w:rsidRDefault="008A4AEE" w:rsidP="00DD226D">
      <w:pPr>
        <w:widowControl w:val="0"/>
        <w:jc w:val="center"/>
        <w:rPr>
          <w:sz w:val="24"/>
          <w:szCs w:val="24"/>
        </w:rPr>
      </w:pPr>
      <w:r w:rsidRPr="008A4AEE">
        <w:rPr>
          <w:sz w:val="24"/>
          <w:szCs w:val="24"/>
        </w:rPr>
        <w:t>Общая информация о регулируемой организации</w:t>
      </w:r>
    </w:p>
    <w:tbl>
      <w:tblPr>
        <w:tblW w:w="1006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8"/>
        <w:gridCol w:w="3827"/>
      </w:tblGrid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DD226D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827" w:type="dxa"/>
          </w:tcPr>
          <w:p w:rsidR="008A4AEE" w:rsidRPr="008A4AEE" w:rsidRDefault="008A4AEE" w:rsidP="00DD226D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 w:rsidR="001D6251"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 w:rsidR="001D6251"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 w:rsidR="001D6251">
              <w:rPr>
                <w:sz w:val="22"/>
                <w:szCs w:val="22"/>
              </w:rPr>
              <w:t>а</w:t>
            </w:r>
            <w:r w:rsidR="00723382">
              <w:rPr>
                <w:sz w:val="22"/>
                <w:szCs w:val="22"/>
              </w:rPr>
              <w:t xml:space="preserve">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 w:rsidR="00723382">
              <w:rPr>
                <w:sz w:val="22"/>
                <w:szCs w:val="22"/>
              </w:rPr>
              <w:t xml:space="preserve"> (АО «ОЭЗ»)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3827" w:type="dxa"/>
          </w:tcPr>
          <w:p w:rsidR="008A4AEE" w:rsidRPr="008A4AEE" w:rsidRDefault="00D0629F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827" w:type="dxa"/>
          </w:tcPr>
          <w:p w:rsidR="001D6251" w:rsidRPr="001D6251" w:rsidRDefault="001D6251" w:rsidP="001D6251">
            <w:pPr>
              <w:rPr>
                <w:rFonts w:eastAsia="Calibri"/>
                <w:lang w:eastAsia="en-US"/>
              </w:rPr>
            </w:pPr>
            <w:r w:rsidRPr="0082088C">
              <w:rPr>
                <w:bCs/>
              </w:rPr>
              <w:t>ОГРН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1170327012690</w:t>
            </w:r>
          </w:p>
          <w:p w:rsidR="008A4AEE" w:rsidRPr="008A4AEE" w:rsidRDefault="001D6251" w:rsidP="001D6251">
            <w:pPr>
              <w:rPr>
                <w:sz w:val="22"/>
                <w:szCs w:val="22"/>
              </w:rPr>
            </w:pPr>
            <w:r>
              <w:t>Межрайонная Инспекция Федеральной Налоговой Службы №1 По Республике Бурятия Дата постановки на учет: 20.06.2018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Почтовый адрес регулируемой организации</w:t>
            </w:r>
          </w:p>
        </w:tc>
        <w:tc>
          <w:tcPr>
            <w:tcW w:w="3827" w:type="dxa"/>
          </w:tcPr>
          <w:p w:rsidR="001D6251" w:rsidRPr="001D6251" w:rsidRDefault="001D6251" w:rsidP="001D6251">
            <w:pPr>
              <w:rPr>
                <w:rFonts w:eastAsia="Calibri"/>
                <w:lang w:eastAsia="en-US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  <w:p w:rsidR="008A4AEE" w:rsidRPr="008A4AEE" w:rsidRDefault="001D6251" w:rsidP="001D62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088C">
              <w:rPr>
                <w:bCs/>
              </w:rPr>
              <w:t>ИНН/КПП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0326556361/  031601001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827" w:type="dxa"/>
          </w:tcPr>
          <w:p w:rsidR="008A4AEE" w:rsidRPr="008A4AEE" w:rsidRDefault="002255F4" w:rsidP="00F20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  <w:r w:rsidR="00B33AF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, Республика Бурятия, </w:t>
            </w:r>
            <w:r w:rsidR="00C14991">
              <w:rPr>
                <w:sz w:val="22"/>
                <w:szCs w:val="22"/>
              </w:rPr>
              <w:t xml:space="preserve">ул. </w:t>
            </w:r>
            <w:r w:rsidR="00D0629F">
              <w:rPr>
                <w:sz w:val="22"/>
                <w:szCs w:val="22"/>
              </w:rPr>
              <w:t>Б</w:t>
            </w:r>
            <w:r w:rsidR="00F20B45">
              <w:rPr>
                <w:sz w:val="22"/>
                <w:szCs w:val="22"/>
              </w:rPr>
              <w:t>орсоева 19 Б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Контактные телефоны </w:t>
            </w:r>
            <w:r w:rsidR="00BA4A21">
              <w:rPr>
                <w:sz w:val="22"/>
                <w:szCs w:val="22"/>
              </w:rPr>
              <w:t>(факс)</w:t>
            </w:r>
          </w:p>
        </w:tc>
        <w:tc>
          <w:tcPr>
            <w:tcW w:w="3827" w:type="dxa"/>
          </w:tcPr>
          <w:p w:rsidR="008A4AEE" w:rsidRPr="008A4AEE" w:rsidRDefault="002255F4" w:rsidP="001D6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(3012) </w:t>
            </w:r>
            <w:r w:rsidR="005F6BCF">
              <w:rPr>
                <w:sz w:val="22"/>
                <w:szCs w:val="22"/>
              </w:rPr>
              <w:t xml:space="preserve">200 </w:t>
            </w:r>
            <w:r w:rsidR="001D6251">
              <w:rPr>
                <w:sz w:val="22"/>
                <w:szCs w:val="22"/>
              </w:rPr>
              <w:t>221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827" w:type="dxa"/>
          </w:tcPr>
          <w:p w:rsidR="008A4AEE" w:rsidRPr="00DD7E85" w:rsidRDefault="00B33ECE" w:rsidP="00723382">
            <w:pPr>
              <w:rPr>
                <w:sz w:val="22"/>
                <w:szCs w:val="22"/>
              </w:rPr>
            </w:pPr>
            <w:r w:rsidRPr="00B33ECE">
              <w:t>https://egov-buryatia.ru/rst/files/prikazy/2021/2_teplo/21_2-50.doc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3827" w:type="dxa"/>
          </w:tcPr>
          <w:p w:rsidR="008A4AEE" w:rsidRPr="002255F4" w:rsidRDefault="002255F4" w:rsidP="009B3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  <w:lang w:val="en-US"/>
              </w:rPr>
              <w:t>z</w:t>
            </w:r>
            <w:r w:rsidRPr="00DD7E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bur</w:t>
            </w:r>
            <w:r w:rsidRPr="00DD7E85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827" w:type="dxa"/>
          </w:tcPr>
          <w:p w:rsidR="008A4AEE" w:rsidRPr="008A4AEE" w:rsidRDefault="008A4AEE" w:rsidP="00B06BA5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Пн. – пт.: с 9:00 до 18:00 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Вид регулируемой деятельности</w:t>
            </w:r>
          </w:p>
        </w:tc>
        <w:tc>
          <w:tcPr>
            <w:tcW w:w="3827" w:type="dxa"/>
          </w:tcPr>
          <w:p w:rsidR="008A4AEE" w:rsidRPr="008A4AEE" w:rsidRDefault="00B03DB5" w:rsidP="00644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</w:tr>
      <w:tr w:rsidR="008A4AEE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A4AEE" w:rsidRPr="008A4AEE" w:rsidRDefault="008A4AEE" w:rsidP="0009402B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Протяженность</w:t>
            </w:r>
            <w:r w:rsidR="0009402B">
              <w:rPr>
                <w:sz w:val="22"/>
                <w:szCs w:val="22"/>
              </w:rPr>
              <w:t xml:space="preserve"> </w:t>
            </w:r>
            <w:r w:rsidRPr="008A4AEE">
              <w:rPr>
                <w:sz w:val="22"/>
                <w:szCs w:val="22"/>
              </w:rPr>
              <w:t>сетей</w:t>
            </w:r>
            <w:r w:rsidR="0009402B">
              <w:rPr>
                <w:sz w:val="22"/>
                <w:szCs w:val="22"/>
              </w:rPr>
              <w:t xml:space="preserve"> теплоснабжения</w:t>
            </w:r>
            <w:r w:rsidR="0009402B" w:rsidRPr="008A4AEE">
              <w:rPr>
                <w:sz w:val="22"/>
                <w:szCs w:val="22"/>
              </w:rPr>
              <w:t xml:space="preserve"> </w:t>
            </w:r>
            <w:r w:rsidRPr="008A4AEE">
              <w:rPr>
                <w:sz w:val="22"/>
                <w:szCs w:val="22"/>
              </w:rPr>
              <w:t>(в однотрубном исчислении) (километров)</w:t>
            </w:r>
          </w:p>
        </w:tc>
        <w:tc>
          <w:tcPr>
            <w:tcW w:w="3827" w:type="dxa"/>
            <w:vAlign w:val="center"/>
          </w:tcPr>
          <w:p w:rsidR="008A4AEE" w:rsidRPr="008A4AEE" w:rsidRDefault="0009402B" w:rsidP="00CD0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0,627</w:t>
            </w:r>
          </w:p>
        </w:tc>
      </w:tr>
      <w:tr w:rsidR="00B46B6F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B46B6F" w:rsidRPr="00B46B6F" w:rsidRDefault="000C51F5" w:rsidP="000C5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теплоснабжения</w:t>
            </w:r>
            <w:r w:rsidR="00BD6430">
              <w:rPr>
                <w:sz w:val="22"/>
                <w:szCs w:val="22"/>
              </w:rPr>
              <w:t>, шт.</w:t>
            </w:r>
          </w:p>
        </w:tc>
        <w:tc>
          <w:tcPr>
            <w:tcW w:w="3827" w:type="dxa"/>
          </w:tcPr>
          <w:p w:rsidR="00B46B6F" w:rsidRDefault="000C51F5" w:rsidP="000C51F5">
            <w:pPr>
              <w:rPr>
                <w:sz w:val="22"/>
                <w:szCs w:val="22"/>
              </w:rPr>
            </w:pPr>
            <w:r w:rsidRPr="000C51F5">
              <w:rPr>
                <w:sz w:val="22"/>
                <w:szCs w:val="22"/>
              </w:rPr>
              <w:t>Автоматизированная котельная "Термаль-6,0"</w:t>
            </w:r>
          </w:p>
        </w:tc>
      </w:tr>
      <w:tr w:rsidR="000C51F5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0C51F5" w:rsidRPr="00B46B6F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источников, шт.</w:t>
            </w:r>
          </w:p>
        </w:tc>
        <w:tc>
          <w:tcPr>
            <w:tcW w:w="3827" w:type="dxa"/>
          </w:tcPr>
          <w:p w:rsidR="000C51F5" w:rsidRDefault="008453B4" w:rsidP="000C5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6430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BD6430" w:rsidRPr="00B46B6F" w:rsidRDefault="008453B4" w:rsidP="00BD64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центральных тепловых пунктов, шт.</w:t>
            </w:r>
          </w:p>
        </w:tc>
        <w:tc>
          <w:tcPr>
            <w:tcW w:w="3827" w:type="dxa"/>
          </w:tcPr>
          <w:p w:rsidR="00BD6430" w:rsidRDefault="008453B4" w:rsidP="00BD6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53B4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453B4" w:rsidRPr="00B46B6F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источника, МВт</w:t>
            </w:r>
          </w:p>
        </w:tc>
        <w:tc>
          <w:tcPr>
            <w:tcW w:w="3827" w:type="dxa"/>
          </w:tcPr>
          <w:p w:rsidR="008453B4" w:rsidRDefault="008453B4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453B4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453B4" w:rsidRPr="00B46B6F" w:rsidRDefault="008453B4" w:rsidP="00DE2E41">
            <w:pPr>
              <w:jc w:val="both"/>
              <w:rPr>
                <w:sz w:val="22"/>
                <w:szCs w:val="22"/>
              </w:rPr>
            </w:pPr>
            <w:r w:rsidRPr="00C26D0C">
              <w:rPr>
                <w:sz w:val="22"/>
                <w:szCs w:val="22"/>
              </w:rPr>
              <w:t>Резерв мощности системы теплоснабжения</w:t>
            </w:r>
            <w:r>
              <w:rPr>
                <w:sz w:val="22"/>
                <w:szCs w:val="22"/>
              </w:rPr>
              <w:t xml:space="preserve">, </w:t>
            </w:r>
            <w:r w:rsidR="00DE2E41">
              <w:rPr>
                <w:sz w:val="22"/>
                <w:szCs w:val="22"/>
              </w:rPr>
              <w:t>МВт</w:t>
            </w:r>
          </w:p>
        </w:tc>
        <w:tc>
          <w:tcPr>
            <w:tcW w:w="3827" w:type="dxa"/>
          </w:tcPr>
          <w:p w:rsidR="008453B4" w:rsidRDefault="008453B4" w:rsidP="005F6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5F6BC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453B4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453B4" w:rsidRPr="00B46B6F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Точки подключения</w:t>
            </w:r>
          </w:p>
        </w:tc>
        <w:tc>
          <w:tcPr>
            <w:tcW w:w="3827" w:type="dxa"/>
          </w:tcPr>
          <w:p w:rsidR="008453B4" w:rsidRDefault="008453B4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УТ-8, УТ-7</w:t>
            </w:r>
          </w:p>
        </w:tc>
      </w:tr>
      <w:tr w:rsidR="008453B4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8453B4" w:rsidRDefault="008453B4" w:rsidP="00845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 по договорам</w:t>
            </w:r>
            <w:r w:rsidR="00DE2E41">
              <w:rPr>
                <w:sz w:val="22"/>
                <w:szCs w:val="22"/>
              </w:rPr>
              <w:t>, МВт</w:t>
            </w:r>
          </w:p>
        </w:tc>
        <w:tc>
          <w:tcPr>
            <w:tcW w:w="3827" w:type="dxa"/>
          </w:tcPr>
          <w:p w:rsidR="008453B4" w:rsidRDefault="00DE2E41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051BEC" w:rsidRPr="008A4AEE" w:rsidTr="005D413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051BEC" w:rsidRDefault="00051BEC" w:rsidP="00CD0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расход </w:t>
            </w:r>
            <w:r w:rsidR="00CD033F">
              <w:rPr>
                <w:sz w:val="22"/>
                <w:szCs w:val="22"/>
              </w:rPr>
              <w:t>кг</w:t>
            </w:r>
            <w:r>
              <w:rPr>
                <w:sz w:val="22"/>
                <w:szCs w:val="22"/>
              </w:rPr>
              <w:t>.у.т.</w:t>
            </w:r>
            <w:r w:rsidR="00CD033F">
              <w:rPr>
                <w:sz w:val="22"/>
                <w:szCs w:val="22"/>
              </w:rPr>
              <w:t>/Гкал</w:t>
            </w:r>
          </w:p>
        </w:tc>
        <w:tc>
          <w:tcPr>
            <w:tcW w:w="3827" w:type="dxa"/>
          </w:tcPr>
          <w:p w:rsidR="00051BEC" w:rsidRDefault="00CD033F" w:rsidP="0084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</w:tr>
    </w:tbl>
    <w:p w:rsidR="006448D3" w:rsidRPr="006448D3" w:rsidRDefault="006448D3" w:rsidP="00CD2B55">
      <w:pPr>
        <w:widowControl w:val="0"/>
        <w:jc w:val="center"/>
        <w:outlineLvl w:val="2"/>
        <w:rPr>
          <w:sz w:val="24"/>
          <w:szCs w:val="24"/>
        </w:rPr>
      </w:pPr>
      <w:r w:rsidRPr="006448D3">
        <w:rPr>
          <w:sz w:val="24"/>
          <w:szCs w:val="24"/>
        </w:rPr>
        <w:t xml:space="preserve"> Информация о тарифе на </w:t>
      </w:r>
      <w:r w:rsidR="00A12F37">
        <w:rPr>
          <w:sz w:val="24"/>
          <w:szCs w:val="24"/>
        </w:rPr>
        <w:t>тепловую энергию (в горячей воде)</w:t>
      </w:r>
      <w:r w:rsidR="00600D56">
        <w:rPr>
          <w:sz w:val="24"/>
          <w:szCs w:val="24"/>
        </w:rPr>
        <w:t xml:space="preserve"> </w:t>
      </w:r>
      <w:r w:rsidR="00600D56" w:rsidRPr="00600D56">
        <w:rPr>
          <w:sz w:val="24"/>
          <w:szCs w:val="24"/>
        </w:rPr>
        <w:t>(Пункт 1</w:t>
      </w:r>
      <w:r w:rsidR="00600D56">
        <w:rPr>
          <w:sz w:val="24"/>
          <w:szCs w:val="24"/>
        </w:rPr>
        <w:t>6</w:t>
      </w:r>
      <w:r w:rsidR="00600D56" w:rsidRPr="00600D56">
        <w:rPr>
          <w:sz w:val="24"/>
          <w:szCs w:val="24"/>
        </w:rPr>
        <w:t xml:space="preserve"> Стандартов)</w:t>
      </w:r>
    </w:p>
    <w:tbl>
      <w:tblPr>
        <w:tblW w:w="1003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4359"/>
      </w:tblGrid>
      <w:tr w:rsidR="006448D3" w:rsidRPr="006448D3" w:rsidTr="005D413D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6448D3" w:rsidRPr="005D413D" w:rsidRDefault="006448D3" w:rsidP="00CD2B5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Наименование органа регулирования, принявшего решение об утверждении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</w:tcPr>
          <w:p w:rsidR="006448D3" w:rsidRPr="005D413D" w:rsidRDefault="00916366" w:rsidP="00CD2B5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>Республиканская служба по тарифам Республики Бурятия</w:t>
            </w:r>
          </w:p>
        </w:tc>
      </w:tr>
      <w:tr w:rsidR="006448D3" w:rsidRPr="006448D3" w:rsidTr="005D41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1" w:type="dxa"/>
          </w:tcPr>
          <w:p w:rsidR="006448D3" w:rsidRPr="005D413D" w:rsidRDefault="006448D3" w:rsidP="00E403F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Реквизиты (дата, номер) решения об утверждении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</w:tcPr>
          <w:p w:rsidR="0026050F" w:rsidRPr="005D413D" w:rsidRDefault="00916366" w:rsidP="00461CA1">
            <w:pPr>
              <w:jc w:val="both"/>
              <w:rPr>
                <w:sz w:val="22"/>
                <w:szCs w:val="22"/>
              </w:rPr>
            </w:pPr>
            <w:r w:rsidRPr="00723382">
              <w:rPr>
                <w:sz w:val="22"/>
                <w:szCs w:val="22"/>
              </w:rPr>
              <w:t xml:space="preserve">Приказ </w:t>
            </w:r>
            <w:r w:rsidR="00055451" w:rsidRPr="00723382">
              <w:rPr>
                <w:sz w:val="22"/>
                <w:szCs w:val="22"/>
              </w:rPr>
              <w:t xml:space="preserve"> </w:t>
            </w:r>
            <w:r w:rsidR="00B33ECE" w:rsidRPr="00B33ECE">
              <w:rPr>
                <w:sz w:val="22"/>
                <w:szCs w:val="22"/>
              </w:rPr>
              <w:t>№ 2/50 от 11.11.2021</w:t>
            </w:r>
          </w:p>
        </w:tc>
      </w:tr>
      <w:tr w:rsidR="006448D3" w:rsidRPr="006448D3" w:rsidTr="002605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1" w:type="dxa"/>
          </w:tcPr>
          <w:p w:rsidR="006448D3" w:rsidRPr="005D413D" w:rsidRDefault="006448D3" w:rsidP="00E403F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Величина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6448D3" w:rsidRPr="0026050F" w:rsidRDefault="00B33ECE" w:rsidP="00020FFD">
            <w:pPr>
              <w:rPr>
                <w:sz w:val="22"/>
                <w:szCs w:val="22"/>
              </w:rPr>
            </w:pPr>
            <w:r w:rsidRPr="00B33ECE">
              <w:rPr>
                <w:sz w:val="22"/>
                <w:szCs w:val="22"/>
              </w:rPr>
              <w:t>5 889,05</w:t>
            </w:r>
            <w:r>
              <w:rPr>
                <w:sz w:val="22"/>
                <w:szCs w:val="22"/>
              </w:rPr>
              <w:t xml:space="preserve"> руб./</w:t>
            </w:r>
            <w:r w:rsidR="00221C6D" w:rsidRPr="005D413D">
              <w:rPr>
                <w:sz w:val="22"/>
                <w:szCs w:val="22"/>
              </w:rPr>
              <w:t>Гкал</w:t>
            </w:r>
          </w:p>
        </w:tc>
      </w:tr>
      <w:tr w:rsidR="006448D3" w:rsidRPr="006448D3" w:rsidTr="0026050F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6448D3" w:rsidRPr="005D413D" w:rsidRDefault="006448D3" w:rsidP="00E403F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Срок действия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6448D3" w:rsidRPr="005D413D" w:rsidRDefault="00221C6D" w:rsidP="00B33ECE">
            <w:pPr>
              <w:rPr>
                <w:sz w:val="22"/>
                <w:szCs w:val="22"/>
              </w:rPr>
            </w:pPr>
            <w:r w:rsidRPr="0026050F">
              <w:rPr>
                <w:sz w:val="22"/>
                <w:szCs w:val="22"/>
              </w:rPr>
              <w:t>с 01.01.20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26050F">
              <w:rPr>
                <w:sz w:val="22"/>
                <w:szCs w:val="22"/>
              </w:rPr>
              <w:t>г. по 30.06.20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26050F">
              <w:rPr>
                <w:sz w:val="22"/>
                <w:szCs w:val="22"/>
              </w:rPr>
              <w:t>г.</w:t>
            </w:r>
          </w:p>
        </w:tc>
      </w:tr>
      <w:tr w:rsidR="00D342A5" w:rsidRPr="00723382" w:rsidTr="0026050F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D342A5" w:rsidRPr="005D413D" w:rsidRDefault="00D342A5" w:rsidP="00D342A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Величина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D342A5" w:rsidRPr="00723382" w:rsidRDefault="00B33ECE" w:rsidP="0026050F">
            <w:pPr>
              <w:rPr>
                <w:sz w:val="22"/>
                <w:szCs w:val="22"/>
              </w:rPr>
            </w:pPr>
            <w:r w:rsidRPr="00B33ECE">
              <w:rPr>
                <w:sz w:val="22"/>
                <w:szCs w:val="22"/>
              </w:rPr>
              <w:t>7 930,37</w:t>
            </w:r>
            <w:r>
              <w:rPr>
                <w:sz w:val="22"/>
                <w:szCs w:val="22"/>
              </w:rPr>
              <w:t xml:space="preserve"> </w:t>
            </w:r>
            <w:r w:rsidR="00F87EDB">
              <w:rPr>
                <w:sz w:val="22"/>
                <w:szCs w:val="22"/>
              </w:rPr>
              <w:t>руб./</w:t>
            </w:r>
            <w:r w:rsidR="0026050F" w:rsidRPr="005D413D">
              <w:rPr>
                <w:sz w:val="22"/>
                <w:szCs w:val="22"/>
              </w:rPr>
              <w:t>Гкал</w:t>
            </w:r>
          </w:p>
        </w:tc>
      </w:tr>
      <w:tr w:rsidR="00D342A5" w:rsidRPr="00723382" w:rsidTr="0026050F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D342A5" w:rsidRPr="005D413D" w:rsidRDefault="00D342A5" w:rsidP="00D342A5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Срок действия установленного тарифа </w:t>
            </w:r>
            <w:r w:rsidR="00A12F37" w:rsidRPr="005D413D">
              <w:rPr>
                <w:sz w:val="22"/>
                <w:szCs w:val="22"/>
              </w:rPr>
              <w:t>на тепловую энергию (в горячей воде)</w:t>
            </w:r>
          </w:p>
        </w:tc>
        <w:tc>
          <w:tcPr>
            <w:tcW w:w="4359" w:type="dxa"/>
            <w:vAlign w:val="center"/>
          </w:tcPr>
          <w:p w:rsidR="00D342A5" w:rsidRPr="005D413D" w:rsidRDefault="00221C6D" w:rsidP="00B33ECE">
            <w:pPr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>с 01.07.20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5D413D">
              <w:rPr>
                <w:sz w:val="22"/>
                <w:szCs w:val="22"/>
              </w:rPr>
              <w:t>г. по 31.12.20</w:t>
            </w:r>
            <w:r w:rsidR="00020FFD">
              <w:rPr>
                <w:sz w:val="22"/>
                <w:szCs w:val="22"/>
              </w:rPr>
              <w:t>2</w:t>
            </w:r>
            <w:r w:rsidR="00B33ECE">
              <w:rPr>
                <w:sz w:val="22"/>
                <w:szCs w:val="22"/>
              </w:rPr>
              <w:t>2</w:t>
            </w:r>
            <w:r w:rsidR="00A04D35" w:rsidRPr="005D413D">
              <w:rPr>
                <w:sz w:val="22"/>
                <w:szCs w:val="22"/>
              </w:rPr>
              <w:t xml:space="preserve"> </w:t>
            </w:r>
            <w:r w:rsidRPr="005D413D">
              <w:rPr>
                <w:sz w:val="22"/>
                <w:szCs w:val="22"/>
              </w:rPr>
              <w:t>г.</w:t>
            </w:r>
          </w:p>
        </w:tc>
      </w:tr>
      <w:tr w:rsidR="00D342A5" w:rsidRPr="00723382" w:rsidTr="0026050F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D342A5" w:rsidRPr="005D413D" w:rsidRDefault="00D342A5" w:rsidP="00A12F37">
            <w:pPr>
              <w:jc w:val="both"/>
              <w:rPr>
                <w:sz w:val="22"/>
                <w:szCs w:val="22"/>
              </w:rPr>
            </w:pPr>
            <w:r w:rsidRPr="005D413D">
              <w:rPr>
                <w:sz w:val="22"/>
                <w:szCs w:val="22"/>
              </w:rPr>
              <w:t xml:space="preserve">Источник официального опубликования решения об установлении тарифа на </w:t>
            </w:r>
            <w:r w:rsidR="00A12F37" w:rsidRPr="005D413D">
              <w:rPr>
                <w:sz w:val="22"/>
                <w:szCs w:val="22"/>
              </w:rPr>
              <w:t>тепловую энергию</w:t>
            </w:r>
            <w:r w:rsidRPr="005D413D">
              <w:rPr>
                <w:sz w:val="22"/>
                <w:szCs w:val="22"/>
              </w:rPr>
              <w:t xml:space="preserve"> (</w:t>
            </w:r>
            <w:r w:rsidR="00A12F37" w:rsidRPr="005D413D">
              <w:rPr>
                <w:sz w:val="22"/>
                <w:szCs w:val="22"/>
              </w:rPr>
              <w:t>в горячей воде)</w:t>
            </w:r>
          </w:p>
        </w:tc>
        <w:tc>
          <w:tcPr>
            <w:tcW w:w="4359" w:type="dxa"/>
            <w:vAlign w:val="center"/>
          </w:tcPr>
          <w:p w:rsidR="00D342A5" w:rsidRPr="00723382" w:rsidRDefault="00B33ECE" w:rsidP="00723382">
            <w:pPr>
              <w:rPr>
                <w:sz w:val="22"/>
                <w:szCs w:val="22"/>
              </w:rPr>
            </w:pPr>
            <w:r w:rsidRPr="00B33ECE">
              <w:t>https://egov-buryatia.ru/rst/files/prikazy/2021/2_teplo/21_2-50.doc</w:t>
            </w:r>
          </w:p>
        </w:tc>
      </w:tr>
    </w:tbl>
    <w:p w:rsidR="008A25EA" w:rsidRDefault="008A25EA" w:rsidP="00DA4CCA">
      <w:pPr>
        <w:jc w:val="center"/>
        <w:rPr>
          <w:b/>
          <w:sz w:val="24"/>
          <w:szCs w:val="24"/>
        </w:rPr>
        <w:sectPr w:rsidR="008A25EA" w:rsidSect="008A2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D56" w:rsidRDefault="00213634" w:rsidP="00EE3CC4">
      <w:pPr>
        <w:pStyle w:val="3"/>
        <w:spacing w:line="240" w:lineRule="auto"/>
        <w:ind w:left="1080"/>
        <w:jc w:val="center"/>
        <w:rPr>
          <w:rFonts w:ascii="Times New Roman" w:hAnsi="Times New Roman"/>
          <w:sz w:val="20"/>
          <w:lang w:val="ru-RU"/>
        </w:rPr>
      </w:pPr>
      <w:bookmarkStart w:id="0" w:name="_Toc411513400"/>
      <w:r w:rsidRPr="00213634">
        <w:rPr>
          <w:rFonts w:ascii="Times New Roman" w:hAnsi="Times New Roman"/>
          <w:sz w:val="20"/>
          <w:lang w:val="ru-RU"/>
        </w:rPr>
        <w:lastRenderedPageBreak/>
        <w:t xml:space="preserve"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</w:t>
      </w:r>
      <w:r>
        <w:rPr>
          <w:rFonts w:ascii="Times New Roman" w:hAnsi="Times New Roman"/>
          <w:sz w:val="20"/>
          <w:lang w:val="ru-RU"/>
        </w:rPr>
        <w:t>24</w:t>
      </w:r>
      <w:r w:rsidRPr="00213634">
        <w:rPr>
          <w:rFonts w:ascii="Times New Roman" w:hAnsi="Times New Roman"/>
          <w:sz w:val="20"/>
          <w:lang w:val="ru-RU"/>
        </w:rPr>
        <w:t xml:space="preserve"> Стандартов)</w:t>
      </w:r>
    </w:p>
    <w:p w:rsidR="00600D56" w:rsidRDefault="00600D56" w:rsidP="008A25E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A36BB6" w:rsidRPr="00BC0492" w:rsidRDefault="00A36BB6" w:rsidP="008A25EA">
      <w:pPr>
        <w:pStyle w:val="3"/>
        <w:spacing w:line="240" w:lineRule="auto"/>
        <w:ind w:left="1080"/>
        <w:rPr>
          <w:rFonts w:ascii="Times New Roman" w:hAnsi="Times New Roman"/>
          <w:b w:val="0"/>
          <w:sz w:val="20"/>
          <w:lang w:val="ru-RU"/>
        </w:rPr>
      </w:pPr>
      <w:r w:rsidRPr="00BC0492">
        <w:rPr>
          <w:rFonts w:ascii="Times New Roman" w:hAnsi="Times New Roman"/>
          <w:b w:val="0"/>
          <w:sz w:val="20"/>
        </w:rPr>
        <w:t xml:space="preserve">ПОРЯДОК ВЗАИМОДЕЙСТВИЯ ЗАЯВИТЕЛЕЙ (РЕЗИДЕНТОВ) СО СТРУКТУРНЫМИ ПОДРАЗДЕЛЕНИЯМИ УК ПРИ ОСУЩЕСТВЛЕНИИ ПОДКЛЮЧЕНИЯ (ТЕХНОЛОГИЧЕСКОГО ПРИСОЕДИНЕНИЯ) ОБЪЕКТОВ ЗАЯВИТЕЛЕЙ (РЕЗИДЕНТОВ) К СЕТЯМ ИТИ </w:t>
      </w:r>
      <w:r w:rsidR="00BC0492" w:rsidRPr="00BC0492">
        <w:rPr>
          <w:rFonts w:ascii="Times New Roman" w:hAnsi="Times New Roman"/>
          <w:b w:val="0"/>
          <w:sz w:val="20"/>
        </w:rPr>
        <w:t xml:space="preserve">ИТИ </w:t>
      </w:r>
      <w:r w:rsidR="00BC0492" w:rsidRPr="00BC0492">
        <w:rPr>
          <w:rFonts w:ascii="Times New Roman" w:hAnsi="Times New Roman"/>
          <w:b w:val="0"/>
          <w:sz w:val="20"/>
          <w:lang w:val="ru-RU"/>
        </w:rPr>
        <w:t>(</w:t>
      </w:r>
      <w:r w:rsidR="00BC0492" w:rsidRPr="00BC0492">
        <w:rPr>
          <w:rFonts w:ascii="Times New Roman" w:hAnsi="Times New Roman"/>
          <w:b w:val="0"/>
          <w:sz w:val="20"/>
        </w:rPr>
        <w:t>сетям инженерно-технической инфраструктуры</w:t>
      </w:r>
      <w:r w:rsidR="00BC0492" w:rsidRPr="00BC0492">
        <w:rPr>
          <w:rFonts w:ascii="Times New Roman" w:hAnsi="Times New Roman"/>
          <w:b w:val="0"/>
          <w:sz w:val="20"/>
          <w:lang w:val="ru-RU"/>
        </w:rPr>
        <w:t xml:space="preserve">) </w:t>
      </w:r>
      <w:r w:rsidR="00723382" w:rsidRPr="00BC0492">
        <w:rPr>
          <w:rFonts w:ascii="Times New Roman" w:hAnsi="Times New Roman"/>
          <w:b w:val="0"/>
          <w:sz w:val="20"/>
          <w:lang w:val="ru-RU"/>
        </w:rPr>
        <w:t>АО «</w:t>
      </w:r>
      <w:r w:rsidRPr="00BC0492">
        <w:rPr>
          <w:rFonts w:ascii="Times New Roman" w:hAnsi="Times New Roman"/>
          <w:b w:val="0"/>
          <w:sz w:val="20"/>
        </w:rPr>
        <w:t>ОЭЗ</w:t>
      </w:r>
      <w:bookmarkEnd w:id="0"/>
      <w:r w:rsidR="00723382" w:rsidRPr="00BC0492">
        <w:rPr>
          <w:rFonts w:ascii="Times New Roman" w:hAnsi="Times New Roman"/>
          <w:b w:val="0"/>
          <w:sz w:val="20"/>
          <w:lang w:val="ru-RU"/>
        </w:rPr>
        <w:t xml:space="preserve"> «Байкальская гавань»</w:t>
      </w:r>
    </w:p>
    <w:p w:rsidR="00A36BB6" w:rsidRPr="00BC0492" w:rsidRDefault="00A36BB6" w:rsidP="00A36BB6">
      <w:pPr>
        <w:ind w:firstLine="851"/>
        <w:jc w:val="both"/>
        <w:rPr>
          <w:bCs/>
          <w:color w:val="000000"/>
        </w:rPr>
      </w:pPr>
    </w:p>
    <w:p w:rsidR="00A36BB6" w:rsidRPr="00BC0492" w:rsidRDefault="00A36BB6" w:rsidP="00D47378">
      <w:pPr>
        <w:pStyle w:val="3"/>
        <w:spacing w:line="240" w:lineRule="auto"/>
        <w:ind w:left="720"/>
        <w:rPr>
          <w:rFonts w:ascii="Times New Roman" w:hAnsi="Times New Roman"/>
          <w:b w:val="0"/>
          <w:sz w:val="20"/>
        </w:rPr>
      </w:pPr>
      <w:bookmarkStart w:id="1" w:name="_Toc411513401"/>
      <w:r w:rsidRPr="00BC0492">
        <w:rPr>
          <w:rFonts w:ascii="Times New Roman" w:hAnsi="Times New Roman"/>
          <w:b w:val="0"/>
          <w:sz w:val="20"/>
        </w:rPr>
        <w:t>Порядок подачи Заявления на подключение (технологическое присоединение) объектов Заявителей (резидентов) к сетям ИТИ ОЭЗ, его рассмотрения и выдачи Заключений о технической возможности в обеспечении ресурсами и сетями ИТИ ОЭЗ перспективных объектов потенциальных Заявителей (резидентов)</w:t>
      </w:r>
      <w:bookmarkEnd w:id="1"/>
    </w:p>
    <w:p w:rsidR="00A36BB6" w:rsidRPr="00D47378" w:rsidRDefault="00A36BB6" w:rsidP="00A36BB6">
      <w:pPr>
        <w:ind w:firstLine="851"/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2126"/>
        <w:gridCol w:w="1984"/>
        <w:gridCol w:w="2268"/>
        <w:gridCol w:w="2127"/>
      </w:tblGrid>
      <w:tr w:rsidR="00A36BB6" w:rsidRPr="00D47378" w:rsidTr="00A36BB6">
        <w:trPr>
          <w:trHeight w:val="945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A36BB6" w:rsidRPr="00D47378" w:rsidTr="00A36BB6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Заявление на технологическое присоединение объектов Заявителя (резидента) к сетям ИТИ ОЭЗ с учетом потребности в энергоресурсах и услугах связи на период реализации проекта (квартал,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Потенциальный 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Пакет требуемых документов, в т.ч. со сведениями по планируемой потребности в энергоресурсах и услугах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Представляется</w:t>
            </w:r>
          </w:p>
          <w:p w:rsidR="00A36BB6" w:rsidRPr="00D47378" w:rsidRDefault="00A36BB6" w:rsidP="00A36BB6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A36BB6" w:rsidRPr="00D47378" w:rsidTr="00A36BB6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Прием, регистрация Заявления и рассмотрение правильности, полноты и соответствия предусмотренным требованиям представленных документов.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Подготовка и направление Уведомления об отказе в предоставлении государственной услуги в случае несоответствия представленных документов предусмотренным требованиям.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Журнал регистрации Заявлений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A36BB6" w:rsidRPr="00D47378" w:rsidTr="00A36BB6">
        <w:trPr>
          <w:trHeight w:val="10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направление Запроса на подключение (технологическое присоединение) к сетям ИТИ ОЭЗ в организацию, осуществляющую их эксплуатацию, в случае соответствия принятых документов предусмотренным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723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</w:tbl>
    <w:p w:rsidR="00A36BB6" w:rsidRPr="00D47378" w:rsidRDefault="00A36BB6" w:rsidP="00D47378">
      <w:pPr>
        <w:pStyle w:val="3"/>
        <w:spacing w:line="240" w:lineRule="auto"/>
        <w:ind w:left="1080"/>
        <w:rPr>
          <w:rFonts w:ascii="Times New Roman" w:hAnsi="Times New Roman"/>
          <w:sz w:val="20"/>
        </w:rPr>
      </w:pPr>
      <w:bookmarkStart w:id="2" w:name="_Toc411513402"/>
      <w:r w:rsidRPr="00D47378">
        <w:rPr>
          <w:rFonts w:ascii="Times New Roman" w:hAnsi="Times New Roman"/>
          <w:sz w:val="20"/>
        </w:rPr>
        <w:t>Порядок взаимодействия Заявителей (резидентов) и УК (</w:t>
      </w:r>
      <w:r w:rsidR="00723382">
        <w:rPr>
          <w:rFonts w:ascii="Times New Roman" w:hAnsi="Times New Roman"/>
          <w:sz w:val="20"/>
          <w:lang w:val="ru-RU"/>
        </w:rPr>
        <w:t>АО «ОЭЗ»</w:t>
      </w:r>
      <w:r w:rsidRPr="00D47378">
        <w:rPr>
          <w:rFonts w:ascii="Times New Roman" w:hAnsi="Times New Roman"/>
          <w:sz w:val="20"/>
        </w:rPr>
        <w:t>) при осуществлении подключения (технологического присоединения) объектов тепло-, водоснабжения и водоотведения Заявителей (резидентов) к сетям ИТИ ОЭЗ</w:t>
      </w:r>
      <w:bookmarkEnd w:id="2"/>
    </w:p>
    <w:p w:rsidR="00A36BB6" w:rsidRPr="00D47378" w:rsidRDefault="00A36BB6" w:rsidP="00A36BB6">
      <w:pPr>
        <w:ind w:firstLine="851"/>
        <w:jc w:val="both"/>
        <w:rPr>
          <w:b/>
          <w:bCs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1984"/>
        <w:gridCol w:w="2268"/>
        <w:gridCol w:w="2410"/>
      </w:tblGrid>
      <w:tr w:rsidR="00A36BB6" w:rsidRPr="00D47378" w:rsidTr="00A36BB6">
        <w:trPr>
          <w:trHeight w:val="322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A36BB6" w:rsidRPr="00D47378" w:rsidTr="00A36BB6">
        <w:trPr>
          <w:trHeight w:val="645"/>
          <w:tblHeader/>
        </w:trPr>
        <w:tc>
          <w:tcPr>
            <w:tcW w:w="709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36BB6" w:rsidRPr="00D47378" w:rsidRDefault="00A36BB6" w:rsidP="00A36BB6">
            <w:pPr>
              <w:rPr>
                <w:b/>
                <w:bCs/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9A33E3" w:rsidRDefault="00A36BB6" w:rsidP="00A36BB6">
            <w:pPr>
              <w:pStyle w:val="ae"/>
              <w:ind w:firstLine="851"/>
              <w:jc w:val="left"/>
              <w:rPr>
                <w:sz w:val="20"/>
                <w:lang w:val="ru-RU" w:eastAsia="ru-RU"/>
              </w:rPr>
            </w:pPr>
            <w:r w:rsidRPr="009A33E3">
              <w:rPr>
                <w:sz w:val="20"/>
                <w:lang w:val="ru-RU" w:eastAsia="ru-RU"/>
              </w:rPr>
              <w:t xml:space="preserve"> </w:t>
            </w:r>
            <w:r w:rsidRPr="009A33E3">
              <w:rPr>
                <w:b/>
                <w:sz w:val="20"/>
                <w:lang w:val="ru-RU" w:eastAsia="ru-RU"/>
              </w:rPr>
              <w:t>Подготовка и выдача технических условий на подключение (технологическое присоединение)</w:t>
            </w: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Прием Запроса и определение наличия свободных мощностей ресурсов, проектов и планов строительства сетей ИТИ ОЭЗ в соответствии с представленными документами.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Заключения (прил. № 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регистрации Запроса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Уточнение сведений к Запросу на получение  ТУ по подключению (технологическому присоединению) и/или информации о плате за такое подключение (технологическое присоединение) объекта капитального строительства к сетям ИТИ ОЭЗ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Справка к Запросу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</w:t>
            </w:r>
            <w:r w:rsidR="00DF6230">
              <w:rPr>
                <w:color w:val="000000"/>
              </w:rPr>
              <w:t xml:space="preserve">егистрации Запроса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Рассмотрение правильности и полноты представленных данных в Справке к Запросу.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</w:t>
            </w:r>
            <w:r w:rsidR="00723382">
              <w:rPr>
                <w:color w:val="000000"/>
              </w:rPr>
              <w:t>аты получения Справки к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Подготовка Заключения о </w:t>
            </w:r>
            <w:r w:rsidRPr="00D47378">
              <w:t>технической возможности</w:t>
            </w:r>
            <w:r w:rsidRPr="00D47378">
              <w:rPr>
                <w:color w:val="000000"/>
              </w:rPr>
              <w:t xml:space="preserve"> либо отказа Заявителю (резиденту)</w:t>
            </w:r>
            <w:r w:rsidRPr="00D47378">
              <w:t>,</w:t>
            </w:r>
            <w:r w:rsidRPr="00D47378">
              <w:rPr>
                <w:color w:val="000000"/>
              </w:rPr>
              <w:t xml:space="preserve"> направление информации </w:t>
            </w:r>
            <w:r w:rsidRPr="00D47378">
              <w:t>о примерных сроках  появления технической возможности</w:t>
            </w:r>
            <w:r w:rsidRPr="00D47378">
              <w:rPr>
                <w:color w:val="000000"/>
              </w:rPr>
              <w:t>, регистрация согласованных мощностей и объемов ресурсов, внесение корректировок в планы строительства сетей ИТИ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10 дней от даты р</w:t>
            </w:r>
            <w:r w:rsidR="00723382">
              <w:rPr>
                <w:color w:val="000000"/>
              </w:rPr>
              <w:t>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Направление Заключения </w:t>
            </w:r>
            <w:r w:rsidR="00723382">
              <w:rPr>
                <w:color w:val="000000"/>
              </w:rPr>
              <w:t>Заявителю</w:t>
            </w:r>
            <w:r w:rsidRPr="00D47378">
              <w:rPr>
                <w:color w:val="000000"/>
              </w:rPr>
              <w:t>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14 дней от даты регистрации Зап</w:t>
            </w:r>
            <w:r w:rsidR="00DF6230">
              <w:rPr>
                <w:color w:val="000000"/>
              </w:rPr>
              <w:t xml:space="preserve">роса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 Определение возможности подключения и подготовка проекта ТУ.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Б) Направление (при необходимости) проекта ТУ на согласование с организациями, владеющими технологически связанными сетями ИТИ ОЭЗ и / или объектами по производству данного ресурса (внешние организации).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Типовые ТУ (прил. № 6,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</w:t>
            </w:r>
            <w:r w:rsidR="00723382">
              <w:rPr>
                <w:color w:val="000000"/>
              </w:rPr>
              <w:t xml:space="preserve"> дней от даты получения Справки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во внешних организациях проекта ТУ, направленного на согласование. 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 ТУ или </w:t>
            </w:r>
            <w:r w:rsidR="00723382">
              <w:rPr>
                <w:color w:val="000000"/>
              </w:rPr>
              <w:t xml:space="preserve">отказ и направление документов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Внешние сетевые организации, поставщики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получения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8C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Передача проекта ТУ , согласованного внешними сетевыми организациями, в ЦА. 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При отказе - направлени</w:t>
            </w:r>
            <w:r w:rsidR="00723382">
              <w:rPr>
                <w:color w:val="000000"/>
              </w:rPr>
              <w:t>е соответствующего Уведомления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 день от даты поступления согласованных ТУ или отказа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полученного проекта ТУ, согласований внешних сетевых организаций и производителей ресурсов.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Корректировка / согласование проекта ТУ.  В) Подписание, регистрация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4 дней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проекта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ТУ в Мин</w:t>
            </w:r>
            <w:r w:rsidR="00723382">
              <w:rPr>
                <w:color w:val="000000"/>
              </w:rPr>
              <w:t>туризма</w:t>
            </w:r>
            <w:r w:rsidRPr="00D47378">
              <w:rPr>
                <w:color w:val="000000"/>
              </w:rPr>
              <w:t xml:space="preserve">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14 дней </w:t>
            </w:r>
          </w:p>
          <w:p w:rsidR="00A36BB6" w:rsidRPr="00D47378" w:rsidRDefault="00A36BB6" w:rsidP="00723382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от даты регистрации Запроса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Разработка проектно-сметной документации на объект строительства для обоснования и расчёта потребных объёмов/мощности запрашиваемых ресурсов с учётом полученных ТУ.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проектно-сметной документации  с </w:t>
            </w:r>
            <w:r w:rsidR="00723382">
              <w:rPr>
                <w:color w:val="000000"/>
              </w:rPr>
              <w:t>АО ОЭЗ</w:t>
            </w:r>
            <w:r w:rsidRPr="00D47378">
              <w:rPr>
                <w:color w:val="000000"/>
              </w:rPr>
              <w:t xml:space="preserve">, УК на выполнение полученных ТУ. </w:t>
            </w:r>
          </w:p>
          <w:p w:rsidR="00A36BB6" w:rsidRPr="00D47378" w:rsidRDefault="00A36BB6" w:rsidP="00B8169D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Получение положительного заключения госэкспертизы на проектно-сметную документацию.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Комплект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действия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9A33E3" w:rsidRDefault="00A36BB6" w:rsidP="00A36BB6">
            <w:pPr>
              <w:pStyle w:val="ae"/>
              <w:ind w:firstLine="851"/>
              <w:jc w:val="left"/>
              <w:rPr>
                <w:sz w:val="20"/>
                <w:lang w:val="ru-RU" w:eastAsia="ru-RU"/>
              </w:rPr>
            </w:pPr>
            <w:r w:rsidRPr="009A33E3">
              <w:rPr>
                <w:sz w:val="20"/>
                <w:lang w:val="ru-RU" w:eastAsia="ru-RU"/>
              </w:rPr>
              <w:t xml:space="preserve"> </w:t>
            </w:r>
            <w:r w:rsidRPr="009A33E3">
              <w:rPr>
                <w:b/>
                <w:sz w:val="20"/>
                <w:lang w:val="ru-RU" w:eastAsia="ru-RU"/>
              </w:rPr>
              <w:t>Подключение (технологическое присоединение) к сетям тепло-, водоснабжения и водоотведения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Представление Заявки на ТП в адрес УК (</w:t>
            </w:r>
            <w:r w:rsidR="00723382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Заявки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После выполнения п.п. 7-11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Регистрация Заявки.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Рассмотрение правильности и полноты представленных данных в Заявке. 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В случае не представления требуемого состава документов, направление уведомления об этом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 xml:space="preserve">До 6 дней </w:t>
            </w:r>
          </w:p>
          <w:p w:rsidR="00A36BB6" w:rsidRPr="00D47378" w:rsidRDefault="00A36BB6" w:rsidP="00A36BB6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случае если ранее, при получении ТУ документы предоставлялись, и сведения в них не изменились, повторное их предоставление не требуется</w:t>
            </w: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Подготовка проекта договора на  ТП.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проектов документов на подписание в ЦА».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договор (постановления Правительства Российской Федерации от 29.07.2013 № 643, № 645)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 xml:space="preserve">До 10 дней </w:t>
            </w:r>
          </w:p>
          <w:p w:rsidR="00A36BB6" w:rsidRPr="00D47378" w:rsidRDefault="00A36BB6" w:rsidP="00A36BB6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Только при подключении к сетям, принадлежащим УК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r w:rsidRPr="00D47378">
              <w:t>Подготовка ЦА материалов для формирования платы за технологическое присоединение объектов Заявителя (резидента) к сетям тепло-, водоснабжения и водоотведения, направление ЦА комплекта документов в регулирующие органы для утверждения.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К</w:t>
            </w:r>
            <w:r w:rsidR="00DF6230">
              <w:t>омплект документов, обосновываю</w:t>
            </w:r>
            <w:r w:rsidRPr="00D47378">
              <w:t>щих расходы 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До 15 рабочих дней от даты поступления обосновывающих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>Устанавливается в соответствии с законодательством РФ в области регулируемых тарифов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Проверка, подписание 2-х экземпляров договора  на ТП и условий ТП.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документов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30 дней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регистрации Заявки и представления всех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Подписание договора на ТП.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Направление 1-го экземпляра в УК.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t>В) Проведение оплаты по договору.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</w:pPr>
            <w:r w:rsidRPr="00D47378">
              <w:t xml:space="preserve">До 30 дней </w:t>
            </w:r>
          </w:p>
          <w:p w:rsidR="00A36BB6" w:rsidRPr="00D47378" w:rsidRDefault="00A36BB6" w:rsidP="00A36BB6">
            <w:pPr>
              <w:jc w:val="center"/>
            </w:pPr>
            <w:r w:rsidRPr="00D47378">
              <w:t>от даты получения договора на 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положений Договора и Правил бухгалтерского учета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В случае не согласия с представленным вариантом проекта договора в УК направляется извещение о намерении заключить договор на иных условиях и прилагается протокол разногласий.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от даты получения проекта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протокола разногласий.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Извещение Заявителя (резидента) о принятии проекта договора в его редакции, либо отклонении протокола разногласий.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</w:t>
            </w:r>
          </w:p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протокола разногласий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Разработка проектной документации по выполнению условий ТП.</w:t>
            </w:r>
          </w:p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Согласование проекта с УК (</w:t>
            </w:r>
            <w:r w:rsidR="00723382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) на выполнение условий ТП.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Выполнение условий договора на ТП. </w:t>
            </w:r>
          </w:p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Подача заявления (уведомления) о выполнении договора.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Проверка выполнения условий ТП.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Выдача разрешения  на осуществление Заявителем (резидентом) присоединения указанного объекта к сетям.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Разрешение на 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Осуществление фактических мероприятий по присоединению в соответствии с договором. Б) Составление акта о выполнении условий договора.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Подключение осуществляется в срок не более 18 месяцев, со дня </w:t>
            </w:r>
            <w:r w:rsidRPr="00D47378">
              <w:rPr>
                <w:color w:val="000000"/>
              </w:rPr>
              <w:lastRenderedPageBreak/>
              <w:t>заключения договора на ТП</w:t>
            </w: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Выполнение требований ресурсоснабжающей организации, необходимых для подачи ресурсов, с учетом особенностей подключения объектов к отдельным видам сетей инженерно-технической инфраструктуры.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подписание актов о разграничении балансовой принадлежности и эксплуатационной ответственности с ресурсоснабжающими организациями и владельцами присоединённых сетей.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персонала для эксплуатации создаваемых энергоресурсопотребляющих устройств и сооружений, его аттестация (проверка знаний) в установленном порядке, назначение лица, ответственного за тепловое, водопроводно-канализационное хозяйств</w:t>
            </w:r>
            <w:r w:rsidR="00723382">
              <w:rPr>
                <w:color w:val="000000"/>
              </w:rPr>
              <w:t xml:space="preserve">о или заключение договора с УК </w:t>
            </w:r>
            <w:r w:rsidRPr="00D47378">
              <w:rPr>
                <w:color w:val="000000"/>
              </w:rPr>
              <w:t xml:space="preserve"> на эксплуатацию сетей.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B81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Предъявление устройств и сооружений, созданных для присоединения к сетям к осмотру и допуску к эксплуатации уполномоченным представителям федеральных органов исполнительной власти (Ростехнадзор), внешних тепло-, водоснабжающих организаций, УК.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Заключение договоров о снабжении соответствующими видами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Получение установленным порядком разрешения на ввод в эксплуатацию построенных объектов.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bCs/>
                <w:color w:val="000000"/>
              </w:rPr>
              <w:t>Осуществление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После выполнения п.п. 20-29</w:t>
            </w: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ЦА о выполнении договора на ТП, о подписании акта о фактическом присоединении и о дате начала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соответствии с установленным регламентом документооборота </w:t>
            </w:r>
          </w:p>
        </w:tc>
      </w:tr>
      <w:tr w:rsidR="00A36BB6" w:rsidRPr="00D47378" w:rsidTr="00A3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723382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 о выполнении договора на ТП, о подписании акта о фактическом присоединении и о дате начала подачи ресурсов в соответствии с ранее выданными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723382" w:rsidP="00A36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B6" w:rsidRPr="00D47378" w:rsidRDefault="00A36BB6" w:rsidP="00A36BB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установленным регламентом документооборота</w:t>
            </w:r>
          </w:p>
        </w:tc>
      </w:tr>
    </w:tbl>
    <w:p w:rsidR="00D47378" w:rsidRDefault="00D47378" w:rsidP="00A36BB6">
      <w:pPr>
        <w:rPr>
          <w:sz w:val="24"/>
          <w:szCs w:val="24"/>
        </w:rPr>
        <w:sectPr w:rsidR="00D47378" w:rsidSect="008A25E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36BB6" w:rsidRDefault="00213634" w:rsidP="00EE3CC4">
      <w:pPr>
        <w:jc w:val="center"/>
        <w:rPr>
          <w:sz w:val="24"/>
          <w:szCs w:val="24"/>
        </w:rPr>
      </w:pPr>
      <w:r w:rsidRPr="00213634">
        <w:rPr>
          <w:sz w:val="24"/>
          <w:szCs w:val="24"/>
        </w:rPr>
        <w:lastRenderedPageBreak/>
        <w:t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24 Стандартов)</w:t>
      </w:r>
    </w:p>
    <w:p w:rsidR="00646ADC" w:rsidRPr="00861C24" w:rsidRDefault="00646ADC" w:rsidP="00646ADC">
      <w:pPr>
        <w:jc w:val="center"/>
        <w:rPr>
          <w:sz w:val="26"/>
          <w:szCs w:val="26"/>
        </w:rPr>
      </w:pPr>
    </w:p>
    <w:p w:rsidR="00646ADC" w:rsidRPr="00874EB7" w:rsidRDefault="00646ADC" w:rsidP="00646ADC">
      <w:pPr>
        <w:pStyle w:val="a3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646ADC" w:rsidRPr="003D0231" w:rsidRDefault="00646ADC" w:rsidP="00646ADC">
      <w:pPr>
        <w:ind w:left="4956"/>
        <w:contextualSpacing/>
        <w:rPr>
          <w:sz w:val="26"/>
          <w:szCs w:val="26"/>
        </w:rPr>
      </w:pPr>
      <w:r w:rsidRPr="003D0231">
        <w:rPr>
          <w:sz w:val="26"/>
          <w:szCs w:val="26"/>
        </w:rPr>
        <w:t>Генеральному директору АО «ОЭЗ</w:t>
      </w:r>
      <w:r w:rsidR="00723382">
        <w:rPr>
          <w:sz w:val="26"/>
          <w:szCs w:val="26"/>
        </w:rPr>
        <w:t xml:space="preserve"> «Байкальская гавань»</w:t>
      </w:r>
    </w:p>
    <w:p w:rsidR="00646ADC" w:rsidRPr="003D0231" w:rsidRDefault="00646ADC" w:rsidP="00646ADC">
      <w:pPr>
        <w:ind w:left="4956"/>
        <w:contextualSpacing/>
        <w:rPr>
          <w:sz w:val="26"/>
          <w:szCs w:val="26"/>
        </w:rPr>
      </w:pPr>
    </w:p>
    <w:p w:rsidR="00646ADC" w:rsidRPr="00D00221" w:rsidRDefault="00646ADC" w:rsidP="00646ADC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>ЗАЯВКА</w:t>
      </w:r>
    </w:p>
    <w:p w:rsidR="00646ADC" w:rsidRDefault="00646ADC" w:rsidP="00646ADC">
      <w:pPr>
        <w:jc w:val="center"/>
        <w:rPr>
          <w:sz w:val="26"/>
          <w:szCs w:val="26"/>
        </w:rPr>
      </w:pPr>
      <w:r w:rsidRPr="009666C8">
        <w:rPr>
          <w:sz w:val="26"/>
          <w:szCs w:val="26"/>
        </w:rPr>
        <w:t xml:space="preserve">на </w:t>
      </w:r>
      <w:r>
        <w:rPr>
          <w:sz w:val="26"/>
          <w:szCs w:val="26"/>
        </w:rPr>
        <w:t>подключение (технологическое присоединение)</w:t>
      </w:r>
      <w:r w:rsidRPr="009666C8">
        <w:rPr>
          <w:sz w:val="26"/>
          <w:szCs w:val="26"/>
        </w:rPr>
        <w:t xml:space="preserve"> к системам теплоснабжения</w:t>
      </w:r>
    </w:p>
    <w:p w:rsidR="00646ADC" w:rsidRPr="009666C8" w:rsidRDefault="00646ADC" w:rsidP="00646ADC">
      <w:pPr>
        <w:jc w:val="center"/>
        <w:rPr>
          <w:sz w:val="26"/>
          <w:szCs w:val="26"/>
        </w:rPr>
      </w:pPr>
    </w:p>
    <w:p w:rsidR="00646ADC" w:rsidRDefault="00646ADC" w:rsidP="00646ADC">
      <w:pPr>
        <w:spacing w:line="276" w:lineRule="auto"/>
        <w:ind w:firstLine="851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Прошу Вас заключить договор о </w:t>
      </w:r>
      <w:r>
        <w:rPr>
          <w:sz w:val="26"/>
          <w:szCs w:val="26"/>
        </w:rPr>
        <w:t>подключении (технологическом присоединении)</w:t>
      </w:r>
      <w:r w:rsidRPr="001953FA">
        <w:rPr>
          <w:sz w:val="26"/>
          <w:szCs w:val="26"/>
        </w:rPr>
        <w:t xml:space="preserve"> к системам </w:t>
      </w:r>
      <w:r>
        <w:rPr>
          <w:sz w:val="26"/>
          <w:szCs w:val="26"/>
        </w:rPr>
        <w:t>тепл</w:t>
      </w:r>
      <w:r w:rsidRPr="001953FA">
        <w:rPr>
          <w:sz w:val="26"/>
          <w:szCs w:val="26"/>
        </w:rPr>
        <w:t xml:space="preserve">оснабжения АО «ОЭЗ» ( </w:t>
      </w:r>
      <w:r>
        <w:rPr>
          <w:sz w:val="26"/>
          <w:szCs w:val="26"/>
        </w:rPr>
        <w:t>______________________________________</w:t>
      </w:r>
      <w:r w:rsidRPr="001953FA">
        <w:rPr>
          <w:sz w:val="26"/>
          <w:szCs w:val="26"/>
        </w:rPr>
        <w:t>)</w:t>
      </w:r>
    </w:p>
    <w:p w:rsidR="00646ADC" w:rsidRDefault="00646ADC" w:rsidP="00646ADC">
      <w:pPr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 объекта капитального строительства</w:t>
      </w:r>
      <w:r>
        <w:rPr>
          <w:sz w:val="26"/>
          <w:szCs w:val="26"/>
        </w:rPr>
        <w:t xml:space="preserve"> ________________________________________</w:t>
      </w:r>
    </w:p>
    <w:p w:rsidR="00646ADC" w:rsidRPr="001953FA" w:rsidRDefault="00646ADC" w:rsidP="00646ADC">
      <w:pPr>
        <w:spacing w:after="24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в связи с (</w:t>
      </w:r>
      <w:r w:rsidRPr="001953FA">
        <w:rPr>
          <w:i/>
          <w:sz w:val="26"/>
          <w:szCs w:val="26"/>
        </w:rPr>
        <w:t>отметить нужное</w:t>
      </w:r>
      <w:r w:rsidRPr="001953FA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15"/>
        <w:gridCol w:w="707"/>
        <w:gridCol w:w="2367"/>
        <w:gridCol w:w="699"/>
        <w:gridCol w:w="4050"/>
      </w:tblGrid>
      <w:tr w:rsidR="00646ADC" w:rsidRPr="00C95472" w:rsidTr="00646ADC">
        <w:tc>
          <w:tcPr>
            <w:tcW w:w="338" w:type="pct"/>
          </w:tcPr>
          <w:p w:rsidR="00646ADC" w:rsidRPr="00C95472" w:rsidRDefault="00646ADC" w:rsidP="00646ADC">
            <w:pPr>
              <w:spacing w:after="240"/>
              <w:jc w:val="both"/>
            </w:pPr>
          </w:p>
        </w:tc>
        <w:tc>
          <w:tcPr>
            <w:tcW w:w="878" w:type="pct"/>
            <w:shd w:val="clear" w:color="auto" w:fill="auto"/>
          </w:tcPr>
          <w:p w:rsidR="00646ADC" w:rsidRPr="00C95472" w:rsidRDefault="00646ADC" w:rsidP="00646ADC">
            <w:pPr>
              <w:jc w:val="center"/>
            </w:pPr>
            <w:r>
              <w:t>необходимостью подключения о</w:t>
            </w:r>
            <w:r w:rsidRPr="00C95472">
              <w:t>бъекта</w:t>
            </w:r>
          </w:p>
        </w:tc>
        <w:tc>
          <w:tcPr>
            <w:tcW w:w="342" w:type="pct"/>
          </w:tcPr>
          <w:p w:rsidR="00646ADC" w:rsidRPr="00C95472" w:rsidRDefault="00646ADC" w:rsidP="00646ADC">
            <w:pPr>
              <w:jc w:val="both"/>
            </w:pPr>
          </w:p>
        </w:tc>
        <w:tc>
          <w:tcPr>
            <w:tcW w:w="1145" w:type="pct"/>
            <w:shd w:val="clear" w:color="auto" w:fill="auto"/>
          </w:tcPr>
          <w:p w:rsidR="00646ADC" w:rsidRPr="00C95472" w:rsidRDefault="00646ADC" w:rsidP="00646ADC">
            <w:pPr>
              <w:jc w:val="center"/>
            </w:pPr>
            <w:r w:rsidRPr="00C95472">
              <w:t xml:space="preserve">увеличением тепловой нагрузки или </w:t>
            </w:r>
            <w:r>
              <w:t xml:space="preserve">тепловой </w:t>
            </w:r>
            <w:r w:rsidRPr="00C95472">
              <w:t>мощности</w:t>
            </w:r>
            <w:r>
              <w:t xml:space="preserve"> объекта</w:t>
            </w:r>
          </w:p>
        </w:tc>
        <w:tc>
          <w:tcPr>
            <w:tcW w:w="338" w:type="pct"/>
          </w:tcPr>
          <w:p w:rsidR="00646ADC" w:rsidRDefault="00646ADC" w:rsidP="00646ADC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646ADC" w:rsidRPr="00C95472" w:rsidRDefault="00646ADC" w:rsidP="00646ADC">
            <w:pPr>
              <w:jc w:val="center"/>
            </w:pPr>
            <w:r>
              <w:t>р</w:t>
            </w:r>
            <w:r w:rsidRPr="00C95472">
              <w:t>еконструкцией или модернизацией объекта</w:t>
            </w:r>
            <w:r>
              <w:t xml:space="preserve"> без </w:t>
            </w:r>
            <w:r w:rsidRPr="00C95472">
              <w:t>увеличени</w:t>
            </w:r>
            <w:r>
              <w:t>я</w:t>
            </w:r>
            <w:r w:rsidRPr="00C95472">
              <w:t xml:space="preserve"> тепловой нагрузки или </w:t>
            </w:r>
            <w:r>
              <w:t xml:space="preserve">тепловой </w:t>
            </w:r>
            <w:r w:rsidRPr="00C95472">
              <w:t>мощности</w:t>
            </w:r>
          </w:p>
        </w:tc>
      </w:tr>
    </w:tbl>
    <w:p w:rsidR="00646ADC" w:rsidRPr="00237990" w:rsidRDefault="00646ADC" w:rsidP="00646ADC">
      <w:pPr>
        <w:numPr>
          <w:ilvl w:val="0"/>
          <w:numId w:val="6"/>
        </w:numPr>
        <w:spacing w:before="120"/>
        <w:ind w:left="357" w:hanging="357"/>
        <w:jc w:val="both"/>
        <w:rPr>
          <w:sz w:val="24"/>
          <w:szCs w:val="24"/>
        </w:rPr>
      </w:pPr>
      <w:r w:rsidRPr="00237990">
        <w:rPr>
          <w:sz w:val="24"/>
          <w:szCs w:val="24"/>
        </w:rPr>
        <w:t>Сведения о заявителе:</w:t>
      </w:r>
    </w:p>
    <w:p w:rsidR="00646ADC" w:rsidRPr="00237990" w:rsidRDefault="00646ADC" w:rsidP="00646ADC">
      <w:pPr>
        <w:numPr>
          <w:ilvl w:val="2"/>
          <w:numId w:val="5"/>
        </w:numPr>
        <w:ind w:left="0" w:firstLine="0"/>
        <w:jc w:val="both"/>
        <w:rPr>
          <w:sz w:val="24"/>
          <w:szCs w:val="24"/>
        </w:rPr>
      </w:pPr>
      <w:r w:rsidRPr="00237990">
        <w:rPr>
          <w:sz w:val="24"/>
          <w:szCs w:val="24"/>
        </w:rPr>
        <w:t>для юридического лица: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47"/>
      </w:tblGrid>
      <w:tr w:rsidR="00646ADC" w:rsidRPr="002545F0" w:rsidTr="00646ADC">
        <w:trPr>
          <w:trHeight w:val="20"/>
        </w:trPr>
        <w:tc>
          <w:tcPr>
            <w:tcW w:w="5000" w:type="pct"/>
            <w:vAlign w:val="bottom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135"/>
              <w:gridCol w:w="137"/>
              <w:gridCol w:w="1231"/>
              <w:gridCol w:w="136"/>
              <w:gridCol w:w="411"/>
              <w:gridCol w:w="684"/>
              <w:gridCol w:w="138"/>
              <w:gridCol w:w="411"/>
              <w:gridCol w:w="136"/>
              <w:gridCol w:w="275"/>
              <w:gridCol w:w="411"/>
              <w:gridCol w:w="273"/>
              <w:gridCol w:w="684"/>
              <w:gridCol w:w="684"/>
              <w:gridCol w:w="69"/>
              <w:gridCol w:w="204"/>
              <w:gridCol w:w="411"/>
              <w:gridCol w:w="138"/>
              <w:gridCol w:w="3008"/>
            </w:tblGrid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от</w:t>
                  </w:r>
                </w:p>
              </w:tc>
              <w:tc>
                <w:tcPr>
                  <w:tcW w:w="1352" w:type="pct"/>
                  <w:gridSpan w:val="8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№</w:t>
                  </w:r>
                </w:p>
              </w:tc>
              <w:tc>
                <w:tcPr>
                  <w:tcW w:w="1555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517967" w:rsidRDefault="00646ADC" w:rsidP="00646ADC">
                  <w:pPr>
                    <w:contextualSpacing/>
                  </w:pPr>
                  <w:r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517967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517967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ИНН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t>КПП</w:t>
                  </w:r>
                </w:p>
              </w:tc>
              <w:tc>
                <w:tcPr>
                  <w:tcW w:w="1150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405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ОКПО</w:t>
                  </w:r>
                </w:p>
              </w:tc>
              <w:tc>
                <w:tcPr>
                  <w:tcW w:w="1488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  <w:highlight w:val="yellow"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 xml:space="preserve">р/с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в</w:t>
                  </w:r>
                </w:p>
              </w:tc>
              <w:tc>
                <w:tcPr>
                  <w:tcW w:w="2705" w:type="pct"/>
                  <w:gridSpan w:val="8"/>
                  <w:vAlign w:val="center"/>
                </w:tcPr>
                <w:p w:rsidR="00646ADC" w:rsidRPr="00517967" w:rsidRDefault="00646ADC" w:rsidP="00646ADC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38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</w:t>
                  </w:r>
                  <w:r w:rsidRPr="00A86B19">
                    <w:rPr>
                      <w:bCs/>
                    </w:rPr>
                    <w:t>)</w:t>
                  </w:r>
                </w:p>
              </w:tc>
              <w:tc>
                <w:tcPr>
                  <w:tcW w:w="3719" w:type="pct"/>
                  <w:gridSpan w:val="1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  <w:lang w:val="en-US"/>
                    </w:rPr>
                    <w:t>E</w:t>
                  </w:r>
                  <w:r w:rsidRPr="00517967">
                    <w:rPr>
                      <w:bCs/>
                    </w:rPr>
                    <w:t>-</w:t>
                  </w:r>
                  <w:r w:rsidRPr="00A86B19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1217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>
                    <w:rPr>
                      <w:bCs/>
                    </w:rPr>
                    <w:t xml:space="preserve">Конт. </w:t>
                  </w:r>
                  <w:r w:rsidRPr="00A86B19">
                    <w:rPr>
                      <w:bCs/>
                    </w:rPr>
                    <w:t>телефон</w:t>
                  </w:r>
                  <w:r>
                    <w:rPr>
                      <w:bCs/>
                    </w:rPr>
                    <w:t>, мобильный</w:t>
                  </w:r>
                </w:p>
              </w:tc>
              <w:tc>
                <w:tcPr>
                  <w:tcW w:w="1488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</w:tbl>
          <w:p w:rsidR="00646ADC" w:rsidRPr="00237990" w:rsidRDefault="00646ADC" w:rsidP="00646ADC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237990">
              <w:rPr>
                <w:sz w:val="24"/>
                <w:szCs w:val="24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13"/>
              <w:gridCol w:w="138"/>
              <w:gridCol w:w="819"/>
              <w:gridCol w:w="275"/>
              <w:gridCol w:w="546"/>
              <w:gridCol w:w="1094"/>
              <w:gridCol w:w="411"/>
              <w:gridCol w:w="546"/>
              <w:gridCol w:w="959"/>
              <w:gridCol w:w="753"/>
              <w:gridCol w:w="477"/>
              <w:gridCol w:w="273"/>
              <w:gridCol w:w="138"/>
              <w:gridCol w:w="2873"/>
            </w:tblGrid>
            <w:tr w:rsidR="00646ADC" w:rsidRPr="00A86B19" w:rsidTr="00646ADC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A86B19">
                    <w:t>Ф. И. О.</w:t>
                  </w:r>
                </w:p>
              </w:tc>
              <w:tc>
                <w:tcPr>
                  <w:tcW w:w="4530" w:type="pct"/>
                  <w:gridSpan w:val="1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822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Запись о включении в ЕГРИП (ОГРНИП)</w:t>
                  </w:r>
                </w:p>
              </w:tc>
              <w:tc>
                <w:tcPr>
                  <w:tcW w:w="203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от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«____»___________ ______ г.</w:t>
                  </w:r>
                </w:p>
              </w:tc>
              <w:tc>
                <w:tcPr>
                  <w:tcW w:w="203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№</w:t>
                  </w:r>
                </w:p>
              </w:tc>
              <w:tc>
                <w:tcPr>
                  <w:tcW w:w="1420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D22ADE">
                    <w:t>Место нахождения</w:t>
                  </w:r>
                </w:p>
              </w:tc>
              <w:tc>
                <w:tcPr>
                  <w:tcW w:w="4125" w:type="pct"/>
                  <w:gridSpan w:val="11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  <w:r w:rsidRPr="00A86B19">
                    <w:t>Почтовый адрес</w:t>
                  </w:r>
                </w:p>
              </w:tc>
              <w:tc>
                <w:tcPr>
                  <w:tcW w:w="4125" w:type="pct"/>
                  <w:gridSpan w:val="11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281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</w:t>
                  </w:r>
                  <w:r w:rsidRPr="00A86B19">
                    <w:rPr>
                      <w:bCs/>
                    </w:rPr>
                    <w:t>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7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  <w:lang w:val="en-US"/>
                    </w:rPr>
                    <w:t>E</w:t>
                  </w:r>
                  <w:r w:rsidRPr="00517967">
                    <w:rPr>
                      <w:bCs/>
                    </w:rPr>
                    <w:t>-</w:t>
                  </w:r>
                  <w:r w:rsidRPr="00A86B19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1217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>
                    <w:rPr>
                      <w:bCs/>
                    </w:rPr>
                    <w:t xml:space="preserve">Конт. </w:t>
                  </w:r>
                  <w:r w:rsidRPr="00A86B19">
                    <w:rPr>
                      <w:bCs/>
                    </w:rPr>
                    <w:t>телефон</w:t>
                  </w:r>
                  <w:r>
                    <w:rPr>
                      <w:bCs/>
                    </w:rPr>
                    <w:t>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</w:tbl>
          <w:p w:rsidR="00646ADC" w:rsidRPr="00237990" w:rsidRDefault="00646ADC" w:rsidP="00646ADC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237990">
              <w:rPr>
                <w:sz w:val="24"/>
                <w:szCs w:val="24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12"/>
              <w:gridCol w:w="137"/>
              <w:gridCol w:w="819"/>
              <w:gridCol w:w="275"/>
              <w:gridCol w:w="409"/>
              <w:gridCol w:w="138"/>
              <w:gridCol w:w="682"/>
              <w:gridCol w:w="1370"/>
              <w:gridCol w:w="138"/>
              <w:gridCol w:w="821"/>
              <w:gridCol w:w="407"/>
              <w:gridCol w:w="346"/>
              <w:gridCol w:w="751"/>
              <w:gridCol w:w="271"/>
              <w:gridCol w:w="2739"/>
            </w:tblGrid>
            <w:tr w:rsidR="00646ADC" w:rsidRPr="00A86B19" w:rsidTr="00646ADC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A86B19">
                    <w:t>Ф. И. О.</w:t>
                  </w:r>
                </w:p>
              </w:tc>
              <w:tc>
                <w:tcPr>
                  <w:tcW w:w="4530" w:type="pct"/>
                  <w:gridSpan w:val="1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lastRenderedPageBreak/>
                    <w:t>Серия</w:t>
                  </w:r>
                </w:p>
              </w:tc>
              <w:tc>
                <w:tcPr>
                  <w:tcW w:w="8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405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Номер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676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A86B19">
                    <w:t>Дата выдачи</w:t>
                  </w:r>
                </w:p>
              </w:tc>
              <w:tc>
                <w:tcPr>
                  <w:tcW w:w="135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t>«____»___________ ______ г.</w:t>
                  </w: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</w:pPr>
                  <w:r w:rsidRPr="00D22ADE"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  <w:r w:rsidRPr="00A86B19"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646ADC" w:rsidRPr="00A86B19" w:rsidRDefault="00646ADC" w:rsidP="00646ADC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</w:t>
                  </w:r>
                  <w:r w:rsidRPr="00A86B19">
                    <w:rPr>
                      <w:bCs/>
                    </w:rPr>
                    <w:t>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 w:rsidRPr="00A86B19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  <w:tr w:rsidR="00646ADC" w:rsidRPr="00A86B19" w:rsidTr="00646ADC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646ADC" w:rsidRPr="00A86B19" w:rsidRDefault="00646ADC" w:rsidP="00646ADC">
                  <w:pPr>
                    <w:contextualSpacing/>
                    <w:rPr>
                      <w:bCs/>
                    </w:rPr>
                  </w:pPr>
                  <w:r w:rsidRPr="00A86B19">
                    <w:rPr>
                      <w:bCs/>
                      <w:lang w:val="en-US"/>
                    </w:rPr>
                    <w:t>E</w:t>
                  </w:r>
                  <w:r w:rsidRPr="00517967">
                    <w:rPr>
                      <w:bCs/>
                    </w:rPr>
                    <w:t>-</w:t>
                  </w:r>
                  <w:r w:rsidRPr="00A86B19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7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  <w:tc>
                <w:tcPr>
                  <w:tcW w:w="1217" w:type="pct"/>
                  <w:gridSpan w:val="5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  <w:r>
                    <w:rPr>
                      <w:bCs/>
                    </w:rPr>
                    <w:t xml:space="preserve">Конт. </w:t>
                  </w:r>
                  <w:r w:rsidRPr="00A86B19">
                    <w:rPr>
                      <w:bCs/>
                    </w:rPr>
                    <w:t>телефон</w:t>
                  </w:r>
                  <w:r>
                    <w:rPr>
                      <w:bCs/>
                    </w:rPr>
                    <w:t>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646ADC" w:rsidRPr="00A86B19" w:rsidRDefault="00646ADC" w:rsidP="00646ADC">
                  <w:pPr>
                    <w:contextualSpacing/>
                  </w:pPr>
                </w:p>
              </w:tc>
            </w:tr>
          </w:tbl>
          <w:p w:rsidR="00646ADC" w:rsidRPr="00A30562" w:rsidRDefault="00646ADC" w:rsidP="00646ADC">
            <w:pPr>
              <w:ind w:right="-250"/>
              <w:contextualSpacing/>
            </w:pPr>
          </w:p>
        </w:tc>
      </w:tr>
    </w:tbl>
    <w:p w:rsidR="00646ADC" w:rsidRPr="00237990" w:rsidRDefault="00646ADC" w:rsidP="00646ADC">
      <w:pPr>
        <w:spacing w:before="120" w:after="120"/>
        <w:jc w:val="both"/>
        <w:rPr>
          <w:sz w:val="24"/>
          <w:szCs w:val="24"/>
        </w:rPr>
      </w:pPr>
      <w:r w:rsidRPr="00237990">
        <w:rPr>
          <w:sz w:val="24"/>
          <w:szCs w:val="24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8"/>
        <w:gridCol w:w="909"/>
        <w:gridCol w:w="382"/>
        <w:gridCol w:w="1291"/>
        <w:gridCol w:w="1680"/>
        <w:gridCol w:w="833"/>
        <w:gridCol w:w="285"/>
        <w:gridCol w:w="1258"/>
        <w:gridCol w:w="1118"/>
        <w:gridCol w:w="1667"/>
      </w:tblGrid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>Субъект РФ</w:t>
            </w:r>
          </w:p>
        </w:tc>
        <w:tc>
          <w:tcPr>
            <w:tcW w:w="1623" w:type="pct"/>
            <w:gridSpan w:val="3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403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>Район</w:t>
            </w:r>
          </w:p>
        </w:tc>
        <w:tc>
          <w:tcPr>
            <w:tcW w:w="2095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</w:pPr>
            <w:r w:rsidRPr="00A86B19">
              <w:t>Населенный пункт</w:t>
            </w:r>
          </w:p>
        </w:tc>
        <w:tc>
          <w:tcPr>
            <w:tcW w:w="4121" w:type="pct"/>
            <w:gridSpan w:val="8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</w:pPr>
            <w:r w:rsidRPr="00A86B19">
              <w:t>Округ, район</w:t>
            </w:r>
          </w:p>
        </w:tc>
        <w:tc>
          <w:tcPr>
            <w:tcW w:w="4121" w:type="pct"/>
            <w:gridSpan w:val="8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  <w:r w:rsidRPr="00A86B19">
              <w:t>Улица</w:t>
            </w:r>
          </w:p>
        </w:tc>
        <w:tc>
          <w:tcPr>
            <w:tcW w:w="4121" w:type="pct"/>
            <w:gridSpan w:val="8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439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  <w:r w:rsidRPr="00A86B19"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625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>
              <w:t>Владение</w:t>
            </w:r>
          </w:p>
        </w:tc>
        <w:tc>
          <w:tcPr>
            <w:tcW w:w="812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541" w:type="pct"/>
            <w:gridSpan w:val="2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 xml:space="preserve">Корпус </w:t>
            </w:r>
          </w:p>
        </w:tc>
        <w:tc>
          <w:tcPr>
            <w:tcW w:w="609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  <w:tc>
          <w:tcPr>
            <w:tcW w:w="541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>
              <w:t>Строение</w:t>
            </w:r>
          </w:p>
        </w:tc>
        <w:tc>
          <w:tcPr>
            <w:tcW w:w="808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</w:p>
        </w:tc>
      </w:tr>
    </w:tbl>
    <w:p w:rsidR="00646ADC" w:rsidRDefault="00646ADC" w:rsidP="00646ADC">
      <w:pPr>
        <w:spacing w:before="120"/>
        <w:ind w:left="357"/>
        <w:jc w:val="both"/>
        <w:rPr>
          <w:sz w:val="24"/>
          <w:szCs w:val="24"/>
        </w:rPr>
      </w:pPr>
    </w:p>
    <w:p w:rsidR="00646ADC" w:rsidRDefault="00646ADC" w:rsidP="00646ADC">
      <w:pPr>
        <w:numPr>
          <w:ilvl w:val="0"/>
          <w:numId w:val="6"/>
        </w:numPr>
        <w:spacing w:after="240"/>
        <w:ind w:left="357" w:hanging="357"/>
        <w:jc w:val="both"/>
        <w:rPr>
          <w:sz w:val="24"/>
          <w:szCs w:val="24"/>
        </w:rPr>
      </w:pPr>
      <w:r w:rsidRPr="00237990">
        <w:rPr>
          <w:sz w:val="24"/>
          <w:szCs w:val="24"/>
        </w:rPr>
        <w:t>Технические параметры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4"/>
        <w:gridCol w:w="1248"/>
        <w:gridCol w:w="1298"/>
        <w:gridCol w:w="1946"/>
        <w:gridCol w:w="1110"/>
        <w:gridCol w:w="2085"/>
      </w:tblGrid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spacing w:after="240"/>
              <w:contextualSpacing/>
              <w:jc w:val="center"/>
            </w:pPr>
            <w:r w:rsidRPr="00A86B19">
              <w:t>Наименование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Отопление</w:t>
            </w: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Вентиляция</w:t>
            </w: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ГВСср</w:t>
            </w:r>
            <w:r>
              <w:t xml:space="preserve"> </w:t>
            </w:r>
            <w:r w:rsidRPr="00A86B19">
              <w:t>/ ГВСмакс</w:t>
            </w: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Прочее</w:t>
            </w: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  <w:jc w:val="center"/>
            </w:pPr>
            <w:r w:rsidRPr="00A86B19">
              <w:t>Итого</w:t>
            </w:r>
          </w:p>
          <w:p w:rsidR="00646ADC" w:rsidRPr="00A86B19" w:rsidRDefault="00646ADC" w:rsidP="00646ADC">
            <w:pPr>
              <w:contextualSpacing/>
              <w:jc w:val="center"/>
            </w:pPr>
            <w:r w:rsidRPr="00A86B19">
              <w:t xml:space="preserve">(с учетом </w:t>
            </w:r>
            <w:r w:rsidRPr="00A86B19">
              <w:rPr>
                <w:lang w:val="en-US"/>
              </w:rPr>
              <w:t>Q</w:t>
            </w:r>
            <w:r w:rsidRPr="00A86B19">
              <w:rPr>
                <w:vertAlign w:val="subscript"/>
              </w:rPr>
              <w:t>ГВС макс</w:t>
            </w:r>
            <w:r w:rsidRPr="00A86B19">
              <w:t>)</w:t>
            </w:r>
          </w:p>
        </w:tc>
      </w:tr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>
              <w:t xml:space="preserve">Тепловая нагрузка </w:t>
            </w:r>
            <w:r w:rsidRPr="00A86B19">
              <w:t>Q</w:t>
            </w:r>
            <w:r>
              <w:t xml:space="preserve"> существующая (Гкал/ч)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 xml:space="preserve">Тепловая нагрузка Q </w:t>
            </w:r>
            <w:r>
              <w:t xml:space="preserve">подключаемая </w:t>
            </w:r>
            <w:r w:rsidRPr="00A86B19">
              <w:t>(Гкал/час)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280" w:type="pct"/>
            <w:vAlign w:val="center"/>
          </w:tcPr>
          <w:p w:rsidR="00646ADC" w:rsidRPr="00A86B19" w:rsidRDefault="00646ADC" w:rsidP="00646ADC">
            <w:pPr>
              <w:ind w:right="-108"/>
              <w:contextualSpacing/>
            </w:pPr>
            <w:r w:rsidRPr="00A86B19">
              <w:t>Температурный график Т (</w:t>
            </w:r>
            <w:r w:rsidRPr="00A86B19">
              <w:rPr>
                <w:vertAlign w:val="superscript"/>
              </w:rPr>
              <w:t>0</w:t>
            </w:r>
            <w:r w:rsidRPr="00A86B19">
              <w:t>С) и схема подключения (зависимая/независимая)</w:t>
            </w:r>
          </w:p>
        </w:tc>
        <w:tc>
          <w:tcPr>
            <w:tcW w:w="604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628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942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537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  <w:tc>
          <w:tcPr>
            <w:tcW w:w="1009" w:type="pct"/>
            <w:vAlign w:val="center"/>
          </w:tcPr>
          <w:p w:rsidR="00646ADC" w:rsidRPr="00A86B19" w:rsidRDefault="00646ADC" w:rsidP="00646ADC">
            <w:pPr>
              <w:contextualSpacing/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  <w:rPr>
                <w:bCs/>
              </w:rPr>
            </w:pPr>
            <w:r w:rsidRPr="00A86B19">
              <w:t>Режимы теплопотребления для подключаемого объекта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contextualSpacing/>
            </w:pPr>
            <w:r w:rsidRPr="00A86B19"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autoSpaceDE w:val="0"/>
              <w:autoSpaceDN w:val="0"/>
              <w:adjustRightInd w:val="0"/>
            </w:pPr>
            <w:r w:rsidRPr="00A86B19"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  <w:tr w:rsidR="00646ADC" w:rsidRPr="00A86B19" w:rsidTr="00646ADC">
        <w:trPr>
          <w:cantSplit/>
          <w:trHeight w:val="284"/>
        </w:trPr>
        <w:tc>
          <w:tcPr>
            <w:tcW w:w="1884" w:type="pct"/>
            <w:gridSpan w:val="2"/>
            <w:vAlign w:val="center"/>
          </w:tcPr>
          <w:p w:rsidR="00646ADC" w:rsidRPr="00A86B19" w:rsidRDefault="00646ADC" w:rsidP="00646ADC">
            <w:pPr>
              <w:autoSpaceDE w:val="0"/>
              <w:autoSpaceDN w:val="0"/>
              <w:adjustRightInd w:val="0"/>
            </w:pPr>
            <w:r w:rsidRPr="00A86B19"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3116" w:type="pct"/>
            <w:gridSpan w:val="4"/>
            <w:vAlign w:val="center"/>
          </w:tcPr>
          <w:p w:rsidR="00646ADC" w:rsidRPr="00A86B19" w:rsidRDefault="00646ADC" w:rsidP="00646ADC">
            <w:pPr>
              <w:ind w:right="-108"/>
              <w:contextualSpacing/>
              <w:rPr>
                <w:bCs/>
              </w:rPr>
            </w:pPr>
          </w:p>
        </w:tc>
      </w:tr>
    </w:tbl>
    <w:p w:rsidR="00646ADC" w:rsidRPr="00237990" w:rsidRDefault="00646ADC" w:rsidP="00646ADC">
      <w:pPr>
        <w:spacing w:before="120" w:after="120"/>
        <w:jc w:val="both"/>
        <w:rPr>
          <w:sz w:val="24"/>
          <w:szCs w:val="24"/>
        </w:rPr>
      </w:pPr>
    </w:p>
    <w:p w:rsidR="00646ADC" w:rsidRPr="00237990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_____________________ </w:t>
      </w:r>
    </w:p>
    <w:p w:rsidR="00646ADC" w:rsidRPr="00237990" w:rsidRDefault="00646ADC" w:rsidP="00FC48C1">
      <w:pPr>
        <w:spacing w:before="12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_______________________________________________________________________ </w:t>
      </w:r>
    </w:p>
    <w:p w:rsidR="00646ADC" w:rsidRPr="00207365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07365">
        <w:rPr>
          <w:sz w:val="26"/>
          <w:szCs w:val="26"/>
        </w:rPr>
        <w:t>Если выдавались ранее: Технические условия от «___» __________ _____ г.   № ___________________.</w:t>
      </w:r>
    </w:p>
    <w:p w:rsidR="00646ADC" w:rsidRPr="00237990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646ADC" w:rsidRPr="00237990" w:rsidRDefault="00646ADC" w:rsidP="00FC48C1">
      <w:pPr>
        <w:spacing w:before="120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«___» __________ _____ г __________.</w:t>
      </w:r>
    </w:p>
    <w:p w:rsidR="00646ADC" w:rsidRPr="00237990" w:rsidRDefault="00646ADC" w:rsidP="00FC48C1">
      <w:pPr>
        <w:numPr>
          <w:ilvl w:val="0"/>
          <w:numId w:val="6"/>
        </w:numPr>
        <w:spacing w:before="120"/>
        <w:ind w:left="0" w:firstLine="0"/>
        <w:jc w:val="both"/>
        <w:rPr>
          <w:sz w:val="26"/>
          <w:szCs w:val="26"/>
        </w:rPr>
      </w:pPr>
      <w:r w:rsidRPr="00237990">
        <w:rPr>
          <w:sz w:val="26"/>
          <w:szCs w:val="26"/>
        </w:rPr>
        <w:lastRenderedPageBreak/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_______________________________________________________________________ </w:t>
      </w:r>
    </w:p>
    <w:p w:rsidR="00646ADC" w:rsidRPr="00237990" w:rsidRDefault="00646ADC" w:rsidP="00646ADC">
      <w:pPr>
        <w:numPr>
          <w:ilvl w:val="0"/>
          <w:numId w:val="6"/>
        </w:numPr>
        <w:spacing w:before="120"/>
        <w:ind w:left="357" w:hanging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Информация о виде разрешенного использования земельного участка: ________________________________________</w:t>
      </w:r>
      <w:r w:rsidR="00207365">
        <w:rPr>
          <w:sz w:val="26"/>
          <w:szCs w:val="26"/>
        </w:rPr>
        <w:t>_____________________________</w:t>
      </w:r>
    </w:p>
    <w:p w:rsidR="00646ADC" w:rsidRPr="00237990" w:rsidRDefault="00646ADC" w:rsidP="00646ADC">
      <w:pPr>
        <w:spacing w:before="120"/>
        <w:ind w:left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_____________________________________________________________________</w:t>
      </w:r>
    </w:p>
    <w:p w:rsidR="00646ADC" w:rsidRPr="00237990" w:rsidRDefault="00646ADC" w:rsidP="00646ADC">
      <w:pPr>
        <w:numPr>
          <w:ilvl w:val="0"/>
          <w:numId w:val="6"/>
        </w:numPr>
        <w:spacing w:before="120"/>
        <w:ind w:left="357" w:hanging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</w:t>
      </w:r>
    </w:p>
    <w:p w:rsidR="00646ADC" w:rsidRPr="00237990" w:rsidRDefault="00646ADC" w:rsidP="00646ADC">
      <w:pPr>
        <w:spacing w:before="120"/>
        <w:ind w:left="357"/>
        <w:jc w:val="both"/>
        <w:rPr>
          <w:sz w:val="26"/>
          <w:szCs w:val="26"/>
        </w:rPr>
      </w:pPr>
      <w:r w:rsidRPr="00237990">
        <w:rPr>
          <w:sz w:val="26"/>
          <w:szCs w:val="26"/>
        </w:rPr>
        <w:t>_____________________________________________________________________</w:t>
      </w:r>
    </w:p>
    <w:p w:rsidR="00646ADC" w:rsidRDefault="00646ADC" w:rsidP="00646ADC">
      <w:pPr>
        <w:rPr>
          <w:sz w:val="26"/>
          <w:szCs w:val="26"/>
        </w:rPr>
      </w:pPr>
      <w:r w:rsidRPr="00D00221">
        <w:rPr>
          <w:sz w:val="26"/>
          <w:szCs w:val="26"/>
        </w:rPr>
        <w:t>Приложения:</w:t>
      </w:r>
    </w:p>
    <w:p w:rsidR="00646ADC" w:rsidRPr="00D00221" w:rsidRDefault="00646ADC" w:rsidP="00646ADC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"/>
        <w:gridCol w:w="9927"/>
      </w:tblGrid>
      <w:tr w:rsidR="00646ADC" w:rsidRPr="000A5CAF" w:rsidTr="00646ADC">
        <w:tc>
          <w:tcPr>
            <w:tcW w:w="203" w:type="pct"/>
            <w:shd w:val="clear" w:color="auto" w:fill="auto"/>
          </w:tcPr>
          <w:p w:rsidR="00646ADC" w:rsidRPr="000A5CAF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0A5CAF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A5CAF">
              <w:rPr>
                <w:sz w:val="26"/>
                <w:szCs w:val="26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Документы, подтверждающие полномочия лица, действующего от имени заявителя (в случае если заявка подаётся в адрес исполнителя представителем заявителя).</w:t>
            </w:r>
          </w:p>
        </w:tc>
      </w:tr>
      <w:tr w:rsidR="00646ADC" w:rsidRPr="00135920" w:rsidTr="00646ADC">
        <w:tc>
          <w:tcPr>
            <w:tcW w:w="203" w:type="pct"/>
            <w:shd w:val="clear" w:color="auto" w:fill="auto"/>
          </w:tcPr>
          <w:p w:rsidR="00646ADC" w:rsidRPr="00135920" w:rsidRDefault="00646ADC" w:rsidP="00646ADC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646ADC" w:rsidRPr="00135920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35920">
              <w:rPr>
                <w:sz w:val="26"/>
                <w:szCs w:val="26"/>
              </w:rPr>
              <w:t>Для юридических лиц –</w:t>
            </w:r>
            <w:r>
              <w:rPr>
                <w:sz w:val="26"/>
                <w:szCs w:val="26"/>
              </w:rPr>
              <w:t xml:space="preserve"> </w:t>
            </w:r>
            <w:r w:rsidRPr="00135920">
              <w:rPr>
                <w:sz w:val="26"/>
                <w:szCs w:val="26"/>
              </w:rPr>
              <w:t>нотариально заверенные копии учредительных документов.</w:t>
            </w:r>
          </w:p>
        </w:tc>
      </w:tr>
    </w:tbl>
    <w:p w:rsidR="00646ADC" w:rsidRDefault="00646ADC" w:rsidP="00646ADC">
      <w:pPr>
        <w:pStyle w:val="ad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2018"/>
        <w:gridCol w:w="2109"/>
        <w:gridCol w:w="346"/>
        <w:gridCol w:w="449"/>
        <w:gridCol w:w="346"/>
        <w:gridCol w:w="1553"/>
        <w:gridCol w:w="390"/>
        <w:gridCol w:w="381"/>
        <w:gridCol w:w="499"/>
      </w:tblGrid>
      <w:tr w:rsidR="00646ADC" w:rsidRPr="001953FA" w:rsidTr="00207365">
        <w:tc>
          <w:tcPr>
            <w:tcW w:w="1480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Заявитель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«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»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shd w:val="clear" w:color="auto" w:fill="auto"/>
          </w:tcPr>
          <w:p w:rsidR="00646ADC" w:rsidRPr="001953FA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г.</w:t>
            </w:r>
          </w:p>
        </w:tc>
      </w:tr>
      <w:tr w:rsidR="00646ADC" w:rsidRPr="00BA31BC" w:rsidTr="00207365">
        <w:tc>
          <w:tcPr>
            <w:tcW w:w="1480" w:type="dxa"/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(подпись)</w:t>
            </w:r>
          </w:p>
        </w:tc>
        <w:tc>
          <w:tcPr>
            <w:tcW w:w="3964" w:type="dxa"/>
            <w:gridSpan w:val="7"/>
            <w:shd w:val="clear" w:color="auto" w:fill="auto"/>
          </w:tcPr>
          <w:p w:rsidR="00646ADC" w:rsidRPr="00BA31BC" w:rsidRDefault="00646ADC" w:rsidP="00646ADC">
            <w:pPr>
              <w:pStyle w:val="ad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(дата)</w:t>
            </w:r>
          </w:p>
        </w:tc>
      </w:tr>
    </w:tbl>
    <w:p w:rsidR="00646ADC" w:rsidRPr="00BA31BC" w:rsidRDefault="00646ADC" w:rsidP="00646ADC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  <w:r w:rsidRPr="00BA31BC">
        <w:rPr>
          <w:sz w:val="24"/>
          <w:szCs w:val="24"/>
        </w:rPr>
        <w:t xml:space="preserve">М. П. </w:t>
      </w:r>
    </w:p>
    <w:p w:rsidR="00D31A4A" w:rsidRDefault="00D31A4A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4F2A93" w:rsidRDefault="004F2A93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D31A4A">
      <w:pPr>
        <w:ind w:left="5040" w:right="-144"/>
        <w:rPr>
          <w:sz w:val="26"/>
          <w:szCs w:val="26"/>
        </w:rPr>
      </w:pPr>
    </w:p>
    <w:p w:rsidR="00743B36" w:rsidRDefault="00743B36" w:rsidP="00EE3CC4">
      <w:pPr>
        <w:ind w:right="-144"/>
        <w:jc w:val="center"/>
        <w:rPr>
          <w:sz w:val="26"/>
          <w:szCs w:val="26"/>
        </w:rPr>
      </w:pPr>
      <w:r w:rsidRPr="00743B36">
        <w:rPr>
          <w:sz w:val="26"/>
          <w:szCs w:val="26"/>
        </w:rPr>
        <w:t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24 Стандартов)</w:t>
      </w:r>
    </w:p>
    <w:p w:rsidR="00D31A4A" w:rsidRPr="00F62366" w:rsidRDefault="00D31A4A" w:rsidP="00D31A4A">
      <w:pPr>
        <w:jc w:val="center"/>
        <w:rPr>
          <w:sz w:val="26"/>
          <w:szCs w:val="26"/>
        </w:rPr>
      </w:pPr>
    </w:p>
    <w:p w:rsidR="00D31A4A" w:rsidRPr="00F62366" w:rsidRDefault="00D31A4A" w:rsidP="00D31A4A">
      <w:pPr>
        <w:jc w:val="center"/>
        <w:rPr>
          <w:sz w:val="26"/>
          <w:szCs w:val="26"/>
        </w:rPr>
      </w:pPr>
    </w:p>
    <w:p w:rsidR="00D31A4A" w:rsidRPr="00D44699" w:rsidRDefault="00D31A4A" w:rsidP="00D31A4A">
      <w:pPr>
        <w:jc w:val="center"/>
        <w:rPr>
          <w:sz w:val="26"/>
          <w:szCs w:val="26"/>
        </w:rPr>
      </w:pPr>
      <w:r w:rsidRPr="00D44699">
        <w:rPr>
          <w:sz w:val="26"/>
          <w:szCs w:val="26"/>
        </w:rPr>
        <w:t xml:space="preserve">ТЕХНИЧЕСКИЕ УСЛОВИЯ </w:t>
      </w:r>
    </w:p>
    <w:p w:rsidR="00D31A4A" w:rsidRPr="00D44699" w:rsidRDefault="00D31A4A" w:rsidP="00D31A4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подключения (технологического присоединения)</w:t>
      </w:r>
      <w:r w:rsidRPr="00D44699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тепловым </w:t>
      </w:r>
      <w:r w:rsidRPr="00D44699">
        <w:rPr>
          <w:sz w:val="26"/>
          <w:szCs w:val="26"/>
        </w:rPr>
        <w:t>сетям проектируемых, строящихся, реконструируемых или построенных, но не подключенных объектов капитального строительства</w:t>
      </w:r>
    </w:p>
    <w:p w:rsidR="00D31A4A" w:rsidRDefault="00D31A4A" w:rsidP="00FC48C1">
      <w:pPr>
        <w:pStyle w:val="a3"/>
        <w:ind w:firstLine="567"/>
        <w:jc w:val="both"/>
        <w:rPr>
          <w:szCs w:val="28"/>
        </w:rPr>
      </w:pP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Объект:_____________</w:t>
      </w:r>
      <w:r>
        <w:rPr>
          <w:sz w:val="26"/>
          <w:szCs w:val="26"/>
        </w:rPr>
        <w:t>_______________________________________________</w:t>
      </w: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по адресу: ______</w:t>
      </w:r>
      <w:r>
        <w:rPr>
          <w:sz w:val="26"/>
          <w:szCs w:val="26"/>
        </w:rPr>
        <w:t>_______________________________________________</w:t>
      </w:r>
      <w:r w:rsidRPr="00676BFC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Вид деятельности резидента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>____________________________</w:t>
      </w:r>
    </w:p>
    <w:p w:rsidR="00D31A4A" w:rsidRDefault="00D31A4A" w:rsidP="00FC48C1">
      <w:pPr>
        <w:pStyle w:val="a3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Статус резидента (</w:t>
      </w:r>
      <w:r w:rsidRPr="00676BFC">
        <w:rPr>
          <w:i/>
          <w:sz w:val="26"/>
          <w:szCs w:val="26"/>
        </w:rPr>
        <w:t>с указанием реквизитов свидетельства</w:t>
      </w:r>
      <w:r w:rsidRPr="00676BFC">
        <w:rPr>
          <w:sz w:val="26"/>
          <w:szCs w:val="26"/>
        </w:rPr>
        <w:t>)</w:t>
      </w:r>
      <w:r>
        <w:rPr>
          <w:sz w:val="26"/>
          <w:szCs w:val="26"/>
        </w:rPr>
        <w:t xml:space="preserve"> __________________ </w:t>
      </w:r>
    </w:p>
    <w:p w:rsidR="00D31A4A" w:rsidRPr="00676BFC" w:rsidRDefault="00D31A4A" w:rsidP="00FC48C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 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Источник теплоснабжения: ________________________________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 xml:space="preserve">______. 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Теплоснабжение _____________________ осуществить от тепловой сети _________________________________________________</w:t>
      </w:r>
      <w:r>
        <w:rPr>
          <w:sz w:val="26"/>
          <w:szCs w:val="26"/>
        </w:rPr>
        <w:t>____</w:t>
      </w:r>
      <w:r w:rsidRPr="00EE4A1A">
        <w:rPr>
          <w:sz w:val="26"/>
          <w:szCs w:val="26"/>
        </w:rPr>
        <w:t xml:space="preserve">______________. 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Точка(и)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к участку тепловой сети: 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 (</w:t>
      </w:r>
      <w:r w:rsidRPr="000E6102">
        <w:rPr>
          <w:i/>
          <w:sz w:val="26"/>
          <w:szCs w:val="26"/>
        </w:rPr>
        <w:t>тепловая камера ТК ___ +___ / врезка в ТК___</w:t>
      </w:r>
      <w:r w:rsidRPr="00EE4A1A">
        <w:rPr>
          <w:sz w:val="26"/>
          <w:szCs w:val="26"/>
        </w:rPr>
        <w:t>) материал труб сталь (</w:t>
      </w:r>
      <w:r w:rsidRPr="000E6102">
        <w:rPr>
          <w:i/>
          <w:sz w:val="26"/>
          <w:szCs w:val="26"/>
        </w:rPr>
        <w:t>сталь / сталь в ППУ изоляции</w:t>
      </w:r>
      <w:r w:rsidRPr="00EE4A1A">
        <w:rPr>
          <w:sz w:val="26"/>
          <w:szCs w:val="26"/>
        </w:rPr>
        <w:t xml:space="preserve"> __</w:t>
      </w:r>
      <w:r>
        <w:rPr>
          <w:sz w:val="26"/>
          <w:szCs w:val="26"/>
        </w:rPr>
        <w:t>_________________</w:t>
      </w:r>
      <w:r w:rsidRPr="00EE4A1A">
        <w:rPr>
          <w:sz w:val="26"/>
          <w:szCs w:val="26"/>
        </w:rPr>
        <w:t>_ ) Д ___ х ___ мм.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качестве отключающего устройства на участке тепловой сети предусмотреть установку стального шарового крана в ТК ____.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Максимальная часовая нагрузка: _______________</w:t>
      </w:r>
      <w:r>
        <w:rPr>
          <w:sz w:val="26"/>
          <w:szCs w:val="26"/>
        </w:rPr>
        <w:t>_______</w:t>
      </w:r>
      <w:r w:rsidRPr="00EE4A1A">
        <w:rPr>
          <w:sz w:val="26"/>
          <w:szCs w:val="26"/>
        </w:rPr>
        <w:t>________ Гкал/час</w:t>
      </w:r>
    </w:p>
    <w:p w:rsidR="00D31A4A" w:rsidRPr="00EE4A1A" w:rsidRDefault="00D31A4A" w:rsidP="00FC48C1">
      <w:pPr>
        <w:pStyle w:val="a3"/>
        <w:ind w:firstLine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т.ч.  отопление:  __________________________________</w:t>
      </w:r>
      <w:r>
        <w:rPr>
          <w:sz w:val="26"/>
          <w:szCs w:val="26"/>
        </w:rPr>
        <w:t>____</w:t>
      </w:r>
      <w:r w:rsidRPr="00EE4A1A">
        <w:rPr>
          <w:sz w:val="26"/>
          <w:szCs w:val="26"/>
        </w:rPr>
        <w:t>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вентиляция: ______________________________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>_______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кондиционирование: 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горячее водоснабжение: __________________</w:t>
      </w:r>
      <w:r>
        <w:rPr>
          <w:sz w:val="26"/>
          <w:szCs w:val="26"/>
        </w:rPr>
        <w:t>___</w:t>
      </w:r>
      <w:r w:rsidRPr="00EE4A1A">
        <w:rPr>
          <w:sz w:val="26"/>
          <w:szCs w:val="26"/>
        </w:rPr>
        <w:t>___________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Среднечасовая нагрузка  ___________________________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>_____ Гкал/час</w:t>
      </w:r>
    </w:p>
    <w:p w:rsidR="00D31A4A" w:rsidRPr="00EE4A1A" w:rsidRDefault="00D31A4A" w:rsidP="00FC48C1">
      <w:pPr>
        <w:pStyle w:val="a3"/>
        <w:ind w:firstLine="72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т.ч.  отопление: ________________________________</w:t>
      </w:r>
      <w:r>
        <w:rPr>
          <w:sz w:val="26"/>
          <w:szCs w:val="26"/>
        </w:rPr>
        <w:t>_______</w:t>
      </w:r>
      <w:r w:rsidRPr="00EE4A1A">
        <w:rPr>
          <w:sz w:val="26"/>
          <w:szCs w:val="26"/>
        </w:rPr>
        <w:t>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вентиляция: ________________________________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кондиционирование: 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Гкал/час;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горячее водоснабжение: ______________________</w:t>
      </w:r>
      <w:r>
        <w:rPr>
          <w:sz w:val="26"/>
          <w:szCs w:val="26"/>
        </w:rPr>
        <w:t>___</w:t>
      </w:r>
      <w:r w:rsidRPr="00EE4A1A">
        <w:rPr>
          <w:sz w:val="26"/>
          <w:szCs w:val="26"/>
        </w:rPr>
        <w:t>_______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Pr="00EE4A1A" w:rsidRDefault="00D31A4A" w:rsidP="00FC48C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схема теплоснабжения:</w:t>
      </w:r>
    </w:p>
    <w:p w:rsidR="00D31A4A" w:rsidRPr="00EE4A1A" w:rsidRDefault="00D31A4A" w:rsidP="00FC48C1">
      <w:pPr>
        <w:pStyle w:val="a3"/>
        <w:ind w:firstLine="72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 т.ч.  отопление: ___________________________</w:t>
      </w:r>
      <w:r>
        <w:rPr>
          <w:sz w:val="26"/>
          <w:szCs w:val="26"/>
        </w:rPr>
        <w:t>_______</w:t>
      </w:r>
      <w:r w:rsidRPr="00EE4A1A">
        <w:rPr>
          <w:sz w:val="26"/>
          <w:szCs w:val="26"/>
        </w:rPr>
        <w:t>________ (закрытая);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вентиляция: _____________________________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(закрытая);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кондиционирование: ________________________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 (закрытая);</w:t>
      </w:r>
    </w:p>
    <w:p w:rsidR="00D31A4A" w:rsidRPr="00EE4A1A" w:rsidRDefault="00D31A4A" w:rsidP="00FC48C1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горячее водоснабжение: _______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>_ (через теплообменники в  ИТП).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Максимальный расчетный расход теплоносителя 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Среднечасовый расход теплоносителя __________________</w:t>
      </w:r>
      <w:r>
        <w:rPr>
          <w:sz w:val="26"/>
          <w:szCs w:val="26"/>
        </w:rPr>
        <w:t>______</w:t>
      </w:r>
      <w:r w:rsidRPr="00EE4A1A">
        <w:rPr>
          <w:sz w:val="26"/>
          <w:szCs w:val="26"/>
        </w:rPr>
        <w:t>_____ м</w:t>
      </w:r>
      <w:r w:rsidRPr="00EE4A1A">
        <w:rPr>
          <w:sz w:val="26"/>
          <w:szCs w:val="26"/>
          <w:vertAlign w:val="superscript"/>
        </w:rPr>
        <w:t>3</w:t>
      </w:r>
      <w:r w:rsidRPr="00EE4A1A">
        <w:rPr>
          <w:sz w:val="26"/>
          <w:szCs w:val="26"/>
        </w:rPr>
        <w:t>/час.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lastRenderedPageBreak/>
        <w:t xml:space="preserve">Температура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 </w:t>
      </w:r>
      <w:r w:rsidRPr="00EE4A1A">
        <w:rPr>
          <w:sz w:val="26"/>
          <w:szCs w:val="26"/>
          <w:lang w:val="en-US"/>
        </w:rPr>
        <w:t>T</w:t>
      </w:r>
      <w:r w:rsidRPr="00EE4A1A">
        <w:rPr>
          <w:sz w:val="26"/>
          <w:szCs w:val="26"/>
          <w:vertAlign w:val="subscript"/>
        </w:rPr>
        <w:t>1</w:t>
      </w:r>
      <w:r w:rsidRPr="00EE4A1A">
        <w:rPr>
          <w:sz w:val="26"/>
          <w:szCs w:val="26"/>
        </w:rPr>
        <w:t xml:space="preserve"> ________ </w:t>
      </w:r>
      <w:r w:rsidRPr="00EE4A1A">
        <w:rPr>
          <w:sz w:val="26"/>
          <w:szCs w:val="26"/>
          <w:vertAlign w:val="superscript"/>
        </w:rPr>
        <w:t>о</w:t>
      </w:r>
      <w:r w:rsidRPr="00EE4A1A">
        <w:rPr>
          <w:sz w:val="26"/>
          <w:szCs w:val="26"/>
        </w:rPr>
        <w:t xml:space="preserve">С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  <w:lang w:val="en-US"/>
        </w:rPr>
        <w:t>T</w:t>
      </w:r>
      <w:r>
        <w:rPr>
          <w:sz w:val="26"/>
          <w:szCs w:val="26"/>
          <w:vertAlign w:val="subscript"/>
        </w:rPr>
        <w:t>2</w:t>
      </w:r>
      <w:r w:rsidRPr="00EE4A1A">
        <w:rPr>
          <w:sz w:val="26"/>
          <w:szCs w:val="26"/>
        </w:rPr>
        <w:t xml:space="preserve"> ________ </w:t>
      </w:r>
      <w:r w:rsidRPr="00EE4A1A">
        <w:rPr>
          <w:sz w:val="26"/>
          <w:szCs w:val="26"/>
          <w:vertAlign w:val="superscript"/>
        </w:rPr>
        <w:t>о</w:t>
      </w:r>
      <w:r w:rsidRPr="00EE4A1A">
        <w:rPr>
          <w:sz w:val="26"/>
          <w:szCs w:val="26"/>
        </w:rPr>
        <w:t>С</w:t>
      </w:r>
    </w:p>
    <w:p w:rsidR="00D31A4A" w:rsidRDefault="00D31A4A" w:rsidP="00D31A4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Давление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</w:t>
      </w:r>
      <w:r w:rsidRPr="00EE4A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4A1A">
        <w:rPr>
          <w:sz w:val="26"/>
          <w:szCs w:val="26"/>
          <w:lang w:val="en-US"/>
        </w:rPr>
        <w:t>P</w:t>
      </w:r>
      <w:r w:rsidRPr="00EE4A1A">
        <w:rPr>
          <w:sz w:val="26"/>
          <w:szCs w:val="26"/>
          <w:vertAlign w:val="subscript"/>
        </w:rPr>
        <w:t>1</w:t>
      </w:r>
      <w:r w:rsidRPr="00EE4A1A">
        <w:rPr>
          <w:sz w:val="26"/>
          <w:szCs w:val="26"/>
        </w:rPr>
        <w:t xml:space="preserve"> _________ кгс/см</w:t>
      </w:r>
      <w:r w:rsidRPr="00EE4A1A">
        <w:rPr>
          <w:sz w:val="26"/>
          <w:szCs w:val="26"/>
          <w:vertAlign w:val="superscript"/>
        </w:rPr>
        <w:t>2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  <w:lang w:val="en-US"/>
        </w:rPr>
        <w:t>P</w:t>
      </w:r>
      <w:r>
        <w:rPr>
          <w:sz w:val="26"/>
          <w:szCs w:val="26"/>
          <w:vertAlign w:val="subscript"/>
        </w:rPr>
        <w:t>2</w:t>
      </w:r>
      <w:r w:rsidRPr="00EE4A1A">
        <w:rPr>
          <w:sz w:val="26"/>
          <w:szCs w:val="26"/>
        </w:rPr>
        <w:t xml:space="preserve"> _________ кгс/см</w:t>
      </w:r>
      <w:r w:rsidRPr="00EE4A1A">
        <w:rPr>
          <w:sz w:val="26"/>
          <w:szCs w:val="26"/>
          <w:vertAlign w:val="superscript"/>
        </w:rPr>
        <w:t>2</w:t>
      </w:r>
      <w:r w:rsidRPr="00532BF3"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Пределы отклонения температуры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от ___</w:t>
      </w:r>
      <w:r w:rsidRPr="00EE4A1A">
        <w:rPr>
          <w:sz w:val="26"/>
          <w:szCs w:val="26"/>
          <w:vertAlign w:val="superscript"/>
        </w:rPr>
        <w:t xml:space="preserve"> 0</w:t>
      </w:r>
      <w:r w:rsidRPr="00EE4A1A">
        <w:rPr>
          <w:sz w:val="26"/>
          <w:szCs w:val="26"/>
        </w:rPr>
        <w:t xml:space="preserve">С  до ___ </w:t>
      </w:r>
      <w:r w:rsidRPr="00EE4A1A">
        <w:rPr>
          <w:sz w:val="26"/>
          <w:szCs w:val="26"/>
          <w:vertAlign w:val="superscript"/>
        </w:rPr>
        <w:t xml:space="preserve"> 0</w:t>
      </w:r>
      <w:r w:rsidRPr="00EE4A1A">
        <w:rPr>
          <w:sz w:val="26"/>
          <w:szCs w:val="26"/>
        </w:rPr>
        <w:t xml:space="preserve">С. 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Пределы отклонения давления теплоносителя в точке </w:t>
      </w:r>
      <w:r>
        <w:rPr>
          <w:sz w:val="26"/>
          <w:szCs w:val="26"/>
        </w:rPr>
        <w:t>присоединения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от ________ кгс/см</w:t>
      </w:r>
      <w:r w:rsidRPr="00EE4A1A">
        <w:rPr>
          <w:sz w:val="26"/>
          <w:szCs w:val="26"/>
          <w:vertAlign w:val="superscript"/>
        </w:rPr>
        <w:t>2</w:t>
      </w:r>
      <w:r w:rsidRPr="00EE4A1A">
        <w:rPr>
          <w:sz w:val="26"/>
          <w:szCs w:val="26"/>
        </w:rPr>
        <w:t xml:space="preserve"> </w:t>
      </w:r>
    </w:p>
    <w:p w:rsidR="00D31A4A" w:rsidRPr="00EE4A1A" w:rsidRDefault="00D31A4A" w:rsidP="00D31A4A">
      <w:pPr>
        <w:pStyle w:val="a3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до ________ кгс/см</w:t>
      </w:r>
      <w:r w:rsidRPr="00EE4A1A">
        <w:rPr>
          <w:sz w:val="26"/>
          <w:szCs w:val="26"/>
          <w:vertAlign w:val="superscript"/>
        </w:rPr>
        <w:t>2</w:t>
      </w:r>
      <w:r w:rsidRPr="00EE4A1A"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Метод и график регулирования отпуска тепловой энергии потребителю указаны в приложении к данным </w:t>
      </w:r>
      <w:r>
        <w:rPr>
          <w:sz w:val="26"/>
          <w:szCs w:val="26"/>
        </w:rPr>
        <w:t>т</w:t>
      </w:r>
      <w:r w:rsidRPr="00EE4A1A">
        <w:rPr>
          <w:sz w:val="26"/>
          <w:szCs w:val="26"/>
        </w:rPr>
        <w:t>ехническим условиям.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 xml:space="preserve">Расчетная температура наружного воздуха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4A1A">
        <w:rPr>
          <w:sz w:val="26"/>
          <w:szCs w:val="26"/>
          <w:lang w:val="en-US"/>
        </w:rPr>
        <w:t>T</w:t>
      </w:r>
      <w:r>
        <w:rPr>
          <w:sz w:val="26"/>
          <w:szCs w:val="26"/>
          <w:vertAlign w:val="subscript"/>
        </w:rPr>
        <w:t>н</w:t>
      </w:r>
      <w:r w:rsidRPr="00EE4A1A">
        <w:rPr>
          <w:sz w:val="26"/>
          <w:szCs w:val="26"/>
        </w:rPr>
        <w:t xml:space="preserve"> _</w:t>
      </w:r>
      <w:r>
        <w:rPr>
          <w:sz w:val="26"/>
          <w:szCs w:val="26"/>
        </w:rPr>
        <w:t>_____</w:t>
      </w:r>
      <w:r w:rsidRPr="00EE4A1A">
        <w:rPr>
          <w:sz w:val="26"/>
          <w:szCs w:val="26"/>
        </w:rPr>
        <w:t xml:space="preserve">_ </w:t>
      </w:r>
      <w:r w:rsidRPr="00EE4A1A">
        <w:rPr>
          <w:sz w:val="26"/>
          <w:szCs w:val="26"/>
          <w:vertAlign w:val="superscript"/>
        </w:rPr>
        <w:t>о</w:t>
      </w:r>
      <w:r w:rsidRPr="00EE4A1A">
        <w:rPr>
          <w:sz w:val="26"/>
          <w:szCs w:val="26"/>
        </w:rPr>
        <w:t>С</w:t>
      </w:r>
      <w:r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i/>
          <w:sz w:val="26"/>
          <w:szCs w:val="26"/>
        </w:rPr>
      </w:pPr>
      <w:r w:rsidRPr="00EE4A1A">
        <w:rPr>
          <w:i/>
          <w:sz w:val="26"/>
          <w:szCs w:val="26"/>
        </w:rPr>
        <w:t>Рекомендации, касающиеся необходимости использования собственных источников тепла или строительства резервного источника тепловой энергии либо резервной тепловой сети с учетом требований к надежности теплоснабжения объекта _______</w:t>
      </w:r>
      <w:r>
        <w:rPr>
          <w:i/>
          <w:sz w:val="26"/>
          <w:szCs w:val="26"/>
        </w:rPr>
        <w:t>_________________________</w:t>
      </w:r>
      <w:r w:rsidRPr="00EE4A1A">
        <w:rPr>
          <w:i/>
          <w:sz w:val="26"/>
          <w:szCs w:val="26"/>
        </w:rPr>
        <w:t>____________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EE4A1A">
        <w:rPr>
          <w:sz w:val="26"/>
          <w:szCs w:val="26"/>
        </w:rPr>
        <w:t>Рекомендуется применить систему рекуперации тепловой энергии при проектировании систем вентиляции и кондиционирования</w:t>
      </w:r>
      <w:r>
        <w:rPr>
          <w:sz w:val="26"/>
          <w:szCs w:val="26"/>
        </w:rPr>
        <w:t>.</w:t>
      </w:r>
    </w:p>
    <w:p w:rsidR="00D31A4A" w:rsidRPr="00EE4A1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532BF3">
        <w:rPr>
          <w:sz w:val="26"/>
          <w:szCs w:val="26"/>
        </w:rPr>
        <w:t xml:space="preserve">Разработать принципиальную схему теплоснабжения объекта с разбивкой ее по видам теплопотребления и представить на согласование в АО «ОЭЗ».  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В соответствии с согласованной принципиальной схемой теплоснабжения объектов разработать проект теплоснабжения и представить на согласование в АО «ОЭЗ»</w:t>
      </w:r>
      <w:r>
        <w:rPr>
          <w:sz w:val="26"/>
          <w:szCs w:val="26"/>
        </w:rPr>
        <w:t>.</w:t>
      </w:r>
      <w:r w:rsidRPr="00F95D69">
        <w:rPr>
          <w:sz w:val="26"/>
          <w:szCs w:val="26"/>
        </w:rPr>
        <w:t xml:space="preserve"> При проектировании соблюдать требования СП</w:t>
      </w:r>
      <w:r>
        <w:rPr>
          <w:sz w:val="26"/>
          <w:szCs w:val="26"/>
        </w:rPr>
        <w:t> </w:t>
      </w:r>
      <w:r w:rsidRPr="00F95D69">
        <w:rPr>
          <w:sz w:val="26"/>
          <w:szCs w:val="26"/>
        </w:rPr>
        <w:t>124.13330.2012.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Выполнить гидравлический расчет тепловой сети на участке от точки подключения до ИТП объекта с учетом полной присоединяемой нагрузки.  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Строительство трубопроводов тепловой сети выполнить согласно</w:t>
      </w:r>
      <w:r>
        <w:rPr>
          <w:sz w:val="26"/>
          <w:szCs w:val="26"/>
        </w:rPr>
        <w:t xml:space="preserve"> </w:t>
      </w:r>
      <w:r w:rsidRPr="00F95D69">
        <w:rPr>
          <w:sz w:val="26"/>
          <w:szCs w:val="26"/>
        </w:rPr>
        <w:t xml:space="preserve"> СНиП 2.04.07-86 (в ред. 2001 года), СНиП 3.05.03-85, СП 124.13330.2012,  ПБ</w:t>
      </w:r>
      <w:r>
        <w:rPr>
          <w:sz w:val="26"/>
          <w:szCs w:val="26"/>
        </w:rPr>
        <w:t> </w:t>
      </w:r>
      <w:r w:rsidRPr="00F95D69">
        <w:rPr>
          <w:sz w:val="26"/>
          <w:szCs w:val="26"/>
        </w:rPr>
        <w:t>10-573-03.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Ввод трубопроводов к точке </w:t>
      </w:r>
      <w:r>
        <w:rPr>
          <w:sz w:val="26"/>
          <w:szCs w:val="26"/>
        </w:rPr>
        <w:t>присоединения</w:t>
      </w:r>
      <w:r w:rsidRPr="00F95D69">
        <w:rPr>
          <w:sz w:val="26"/>
          <w:szCs w:val="26"/>
        </w:rPr>
        <w:t xml:space="preserve"> выполнить ______________</w:t>
      </w:r>
      <w:r>
        <w:rPr>
          <w:sz w:val="26"/>
          <w:szCs w:val="26"/>
        </w:rPr>
        <w:t>______</w:t>
      </w:r>
      <w:r w:rsidRPr="00F95D69">
        <w:rPr>
          <w:sz w:val="26"/>
          <w:szCs w:val="26"/>
        </w:rPr>
        <w:t>_ (</w:t>
      </w:r>
      <w:r w:rsidRPr="00A81396">
        <w:rPr>
          <w:i/>
          <w:sz w:val="26"/>
          <w:szCs w:val="26"/>
        </w:rPr>
        <w:t>в коллекторе_________________ / непроходных каналах / лотках / бесканально</w:t>
      </w:r>
      <w:r w:rsidRPr="00F95D6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При подземной прокладке трубопроводов – применить трубы в  ППУ</w:t>
      </w:r>
      <w:r>
        <w:rPr>
          <w:sz w:val="26"/>
          <w:szCs w:val="26"/>
        </w:rPr>
        <w:t xml:space="preserve"> </w:t>
      </w:r>
      <w:r w:rsidRPr="00F95D69">
        <w:rPr>
          <w:sz w:val="26"/>
          <w:szCs w:val="26"/>
        </w:rPr>
        <w:t>- изоляции с коэффициентом теплопроводности не более 0,04</w:t>
      </w:r>
      <w:r>
        <w:rPr>
          <w:sz w:val="26"/>
          <w:szCs w:val="26"/>
        </w:rPr>
        <w:t> </w:t>
      </w:r>
      <w:r w:rsidRPr="00F95D69">
        <w:rPr>
          <w:sz w:val="26"/>
          <w:szCs w:val="26"/>
        </w:rPr>
        <w:t>Вт/мС</w:t>
      </w:r>
      <w:r>
        <w:rPr>
          <w:sz w:val="26"/>
          <w:szCs w:val="26"/>
        </w:rPr>
        <w:t>О</w:t>
      </w:r>
      <w:r w:rsidRPr="00F95D69">
        <w:rPr>
          <w:sz w:val="26"/>
          <w:szCs w:val="26"/>
        </w:rPr>
        <w:t xml:space="preserve"> с системой дистанционного контроля влажности; </w:t>
      </w:r>
    </w:p>
    <w:p w:rsidR="00D31A4A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Проектом предусмотреть установку приборов </w:t>
      </w:r>
      <w:r>
        <w:rPr>
          <w:sz w:val="26"/>
          <w:szCs w:val="26"/>
        </w:rPr>
        <w:t xml:space="preserve">коммерческого </w:t>
      </w:r>
      <w:r w:rsidRPr="00F95D69">
        <w:rPr>
          <w:sz w:val="26"/>
          <w:szCs w:val="26"/>
        </w:rPr>
        <w:t xml:space="preserve">учета </w:t>
      </w:r>
      <w:r>
        <w:rPr>
          <w:sz w:val="26"/>
          <w:szCs w:val="26"/>
        </w:rPr>
        <w:t xml:space="preserve">потребленной тепловой энергии с системой дистанционной передачи данных по _________ каналу (протокол _________) в единую систему сбора данных АО «ОЭЗ» / УК с возможностью интеграции с программным комплексом _______________. </w:t>
      </w:r>
      <w:r w:rsidRPr="0017749D">
        <w:rPr>
          <w:sz w:val="26"/>
          <w:szCs w:val="26"/>
        </w:rPr>
        <w:t xml:space="preserve"> </w:t>
      </w:r>
    </w:p>
    <w:p w:rsidR="00D31A4A" w:rsidRPr="00F95D69" w:rsidRDefault="00D31A4A" w:rsidP="00D31A4A">
      <w:pPr>
        <w:pStyle w:val="a3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F95D69">
        <w:rPr>
          <w:sz w:val="26"/>
          <w:szCs w:val="26"/>
        </w:rPr>
        <w:t>согласовать</w:t>
      </w:r>
      <w:r>
        <w:rPr>
          <w:sz w:val="26"/>
          <w:szCs w:val="26"/>
        </w:rPr>
        <w:t xml:space="preserve"> </w:t>
      </w:r>
      <w:r w:rsidRPr="00F95D69">
        <w:rPr>
          <w:sz w:val="26"/>
          <w:szCs w:val="26"/>
        </w:rPr>
        <w:t xml:space="preserve"> с ____</w:t>
      </w:r>
      <w:r>
        <w:rPr>
          <w:sz w:val="26"/>
          <w:szCs w:val="26"/>
        </w:rPr>
        <w:t>__________________________________________</w:t>
      </w:r>
      <w:r w:rsidRPr="00F95D69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Границы эксплуатационной и балансовой ответственности определить по фланцам запорных задвижек на отводящих трубопроводах в ТК ____ со стороны потребителя</w:t>
      </w:r>
      <w:r>
        <w:rPr>
          <w:sz w:val="26"/>
          <w:szCs w:val="26"/>
        </w:rPr>
        <w:t>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При проектировании систем теплопотребления рекомендуется  предусмотреть устройства для защиты от превышения/изменения температуры обратной сетевой воды от расчетной.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Проект согласовать с _____</w:t>
      </w:r>
      <w:r>
        <w:rPr>
          <w:sz w:val="26"/>
          <w:szCs w:val="26"/>
        </w:rPr>
        <w:t>_________________</w:t>
      </w:r>
      <w:r w:rsidRPr="00F95D69">
        <w:rPr>
          <w:sz w:val="26"/>
          <w:szCs w:val="26"/>
        </w:rPr>
        <w:t>_______ (сетевой организацией).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Проектная организация должна  иметь членство в СРО, зарегистрированной в «Государственном реестре саморегулируемых организаций, основанных на членстве лиц, осуществляющих подготовку проектной документации», и свидетельство о допуске к определенному виду или видам работ, которые оказывают влияние на безопасность объектов капитального строительства, в т.ч. к работам по подготовке сведений об </w:t>
      </w:r>
      <w:r w:rsidRPr="00F95D69">
        <w:rPr>
          <w:sz w:val="26"/>
          <w:szCs w:val="26"/>
        </w:rPr>
        <w:lastRenderedPageBreak/>
        <w:t>инженерном оборудовании, о сетях инженерно-технического обеспечения, перечня инженерно-технических мероприятий, содержания технологических решений;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В проекте предусмотреть: </w:t>
      </w:r>
    </w:p>
    <w:p w:rsidR="00D31A4A" w:rsidRPr="00F95D69" w:rsidRDefault="00D31A4A" w:rsidP="00D31A4A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95D69">
        <w:rPr>
          <w:sz w:val="26"/>
          <w:szCs w:val="26"/>
        </w:rPr>
        <w:t>обеспечение охранной зоны тепловых сетей согласно Типовым правилам охраны коммунальных тепловых сетей;</w:t>
      </w:r>
    </w:p>
    <w:p w:rsidR="00D31A4A" w:rsidRPr="00F95D69" w:rsidRDefault="00D31A4A" w:rsidP="00D31A4A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95D69">
        <w:rPr>
          <w:sz w:val="26"/>
          <w:szCs w:val="26"/>
        </w:rPr>
        <w:t>ограничение расхода теплоносителя из тепловой сети не более расчётного при Т</w:t>
      </w:r>
      <w:r w:rsidRPr="007E22BF">
        <w:rPr>
          <w:sz w:val="26"/>
          <w:szCs w:val="26"/>
          <w:vertAlign w:val="subscript"/>
        </w:rPr>
        <w:t>н в</w:t>
      </w:r>
      <w:r w:rsidRPr="00F95D69">
        <w:rPr>
          <w:sz w:val="26"/>
          <w:szCs w:val="26"/>
        </w:rPr>
        <w:t xml:space="preserve"> = </w:t>
      </w:r>
      <w:r>
        <w:rPr>
          <w:sz w:val="26"/>
          <w:szCs w:val="26"/>
        </w:rPr>
        <w:t xml:space="preserve">минус </w:t>
      </w:r>
      <w:r w:rsidRPr="00F95D69">
        <w:rPr>
          <w:sz w:val="26"/>
          <w:szCs w:val="26"/>
        </w:rPr>
        <w:t>26</w:t>
      </w:r>
      <w:r w:rsidRPr="00047D7C">
        <w:rPr>
          <w:sz w:val="26"/>
          <w:szCs w:val="26"/>
          <w:vertAlign w:val="superscript"/>
        </w:rPr>
        <w:t>о</w:t>
      </w:r>
      <w:r w:rsidRPr="00F95D69">
        <w:rPr>
          <w:sz w:val="26"/>
          <w:szCs w:val="26"/>
        </w:rPr>
        <w:t>С;</w:t>
      </w:r>
    </w:p>
    <w:p w:rsidR="00D31A4A" w:rsidRPr="00F95D69" w:rsidRDefault="00D31A4A" w:rsidP="00D31A4A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F95D69">
        <w:rPr>
          <w:sz w:val="26"/>
          <w:szCs w:val="26"/>
        </w:rPr>
        <w:t>расчет и возможность максимального ограничения расхода теплоносителя из тепловой сети.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В соответствии с разработанным и согласованным проектом построить тепловые сети и выполнить монтаж оборудования ИТП. Строительство и монтаж должны выполняться под техническим надзором АО «ОЭЗ».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Работы по строительству тепловых сетей, связанные с отключением магистральных трубопроводов, должны производиться по графику, согласованному со службой эксплуатации АО «ОЭЗ».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 xml:space="preserve">Потребитель обязан до ввода в эксплуатацию абонентской ТС обеспечить наличие обслуживающего персонала соответствующей квалификации из числа ИТР, </w:t>
      </w:r>
      <w:r>
        <w:rPr>
          <w:sz w:val="26"/>
          <w:szCs w:val="26"/>
        </w:rPr>
        <w:t>п</w:t>
      </w:r>
      <w:r w:rsidRPr="00F95D69">
        <w:rPr>
          <w:sz w:val="26"/>
          <w:szCs w:val="26"/>
        </w:rPr>
        <w:t>риказом по организации назначить ответственного за эксплуатацию теплоэнергетических установок и тепловых сетей.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Все выполненные работы должны быть отражены в исполнительной документации, подтверждены эксплуатационной организацией, заказчиком и подрядной организацией. Один комплект исполнительной документации, выполненный на бумажном носителе и в электронном виде,</w:t>
      </w:r>
      <w:r>
        <w:rPr>
          <w:sz w:val="26"/>
          <w:szCs w:val="26"/>
        </w:rPr>
        <w:t xml:space="preserve"> передается в АО «ОЭЗ»</w:t>
      </w:r>
      <w:r w:rsidRPr="00F95D69">
        <w:rPr>
          <w:sz w:val="26"/>
          <w:szCs w:val="26"/>
        </w:rPr>
        <w:t>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Подача теплоносителя в тепловые сети и теплопотребляющие установки осуществляется после окончания строительства, проверки и установки расчетных (коммерческих) приборов учета тепловой энергии, при наличии акта ввода объекта в эксплуатацию, после заключения договора теплоснабжения.</w:t>
      </w:r>
    </w:p>
    <w:p w:rsidR="00D31A4A" w:rsidRPr="00F95D69" w:rsidRDefault="00D31A4A" w:rsidP="00D31A4A">
      <w:pPr>
        <w:pStyle w:val="a3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F95D69">
        <w:rPr>
          <w:sz w:val="26"/>
          <w:szCs w:val="26"/>
        </w:rPr>
        <w:t>Технические условия действительны в течение 3-х лет.</w:t>
      </w:r>
    </w:p>
    <w:p w:rsidR="008510FA" w:rsidRDefault="008510F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A4A" w:rsidRDefault="00D31A4A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378" w:rsidRDefault="00D47378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CC4" w:rsidRDefault="00743B36" w:rsidP="00EE3CC4">
      <w:pPr>
        <w:pStyle w:val="Style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3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</w:t>
      </w:r>
    </w:p>
    <w:p w:rsidR="00743B36" w:rsidRDefault="00743B36" w:rsidP="00EE3CC4">
      <w:pPr>
        <w:pStyle w:val="Style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3B36">
        <w:rPr>
          <w:rFonts w:ascii="Times New Roman" w:eastAsia="Calibri" w:hAnsi="Times New Roman" w:cs="Times New Roman"/>
          <w:sz w:val="28"/>
          <w:szCs w:val="28"/>
          <w:lang w:eastAsia="en-US"/>
        </w:rPr>
        <w:t>(Пункт 2</w:t>
      </w:r>
      <w:r w:rsidR="00EE3CC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43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Стандартов)</w:t>
      </w:r>
    </w:p>
    <w:p w:rsidR="00743B36" w:rsidRDefault="00743B36" w:rsidP="008510FA">
      <w:pPr>
        <w:pStyle w:val="Style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Условия публичных договоров  поставок регулируемых товаров,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 xml:space="preserve">оказания регулируемых услуг, в том числе договоров на </w:t>
      </w:r>
      <w:r w:rsidR="00503826">
        <w:rPr>
          <w:rStyle w:val="FontStyle40"/>
          <w:sz w:val="24"/>
          <w:szCs w:val="24"/>
        </w:rPr>
        <w:t>теплоснабжение</w:t>
      </w:r>
    </w:p>
    <w:p w:rsidR="006448D3" w:rsidRPr="006956AA" w:rsidRDefault="006448D3" w:rsidP="006448D3">
      <w:pPr>
        <w:widowControl w:val="0"/>
        <w:autoSpaceDE w:val="0"/>
        <w:autoSpaceDN w:val="0"/>
        <w:adjustRightInd w:val="0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6448D3" w:rsidRPr="006956AA" w:rsidRDefault="00503826" w:rsidP="006956AA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ind w:left="0" w:firstLine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Снабжающая организация </w:t>
      </w:r>
      <w:r w:rsidR="006448D3"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6448D3" w:rsidRPr="006956AA" w:rsidRDefault="006448D3" w:rsidP="006956AA">
      <w:pPr>
        <w:pStyle w:val="Style14"/>
        <w:widowControl/>
        <w:numPr>
          <w:ilvl w:val="1"/>
          <w:numId w:val="4"/>
        </w:numPr>
        <w:tabs>
          <w:tab w:val="left" w:pos="648"/>
        </w:tabs>
        <w:suppressAutoHyphens/>
        <w:spacing w:line="240" w:lineRule="auto"/>
        <w:ind w:left="0" w:firstLine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Обеспечить </w:t>
      </w:r>
      <w:r w:rsidR="00503826" w:rsidRPr="006956AA">
        <w:rPr>
          <w:rStyle w:val="FontStyle39"/>
          <w:rFonts w:ascii="Times New Roman" w:hAnsi="Times New Roman" w:cs="Times New Roman"/>
          <w:sz w:val="24"/>
          <w:szCs w:val="24"/>
        </w:rPr>
        <w:t>Потребителю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отпуск </w:t>
      </w:r>
      <w:r w:rsidR="00503826"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тепловой энергии, теплоносителем которой является вода, 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до границы эксплуатационной ответственности сторон между </w:t>
      </w:r>
      <w:r w:rsidR="00684291"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4313D1" w:rsidRPr="006956AA">
        <w:rPr>
          <w:rStyle w:val="FontStyle39"/>
          <w:rFonts w:ascii="Times New Roman" w:hAnsi="Times New Roman" w:cs="Times New Roman"/>
          <w:sz w:val="24"/>
          <w:szCs w:val="24"/>
        </w:rPr>
        <w:t>Снабжающей организацией и Потребителем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, в соответствии с Актом разграничения эксплуатационной ответственности сторон, а также соответствующие требования государственных стандартов, санитарных правил и норм, в соответствии с выданной </w:t>
      </w:r>
      <w:r w:rsidR="004313D1" w:rsidRPr="006956AA">
        <w:rPr>
          <w:rStyle w:val="FontStyle39"/>
          <w:rFonts w:ascii="Times New Roman" w:hAnsi="Times New Roman" w:cs="Times New Roman"/>
          <w:sz w:val="24"/>
          <w:szCs w:val="24"/>
        </w:rPr>
        <w:t>Снабжающей организацией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 разрешительной документацией на подключение к системе </w:t>
      </w:r>
      <w:r w:rsidR="004313D1" w:rsidRPr="006956AA">
        <w:rPr>
          <w:rStyle w:val="FontStyle39"/>
          <w:rFonts w:ascii="Times New Roman" w:hAnsi="Times New Roman" w:cs="Times New Roman"/>
          <w:sz w:val="24"/>
          <w:szCs w:val="24"/>
        </w:rPr>
        <w:t>теплоснабжения Снабжающей организации</w:t>
      </w:r>
      <w:r w:rsidRPr="006956AA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</w:p>
    <w:p w:rsidR="0075426E" w:rsidRPr="006956AA" w:rsidRDefault="0075426E" w:rsidP="006956AA">
      <w:pPr>
        <w:pStyle w:val="a4"/>
        <w:spacing w:after="0" w:line="276" w:lineRule="auto"/>
        <w:ind w:firstLine="709"/>
        <w:rPr>
          <w:szCs w:val="24"/>
        </w:rPr>
      </w:pPr>
      <w:r w:rsidRPr="006956AA">
        <w:rPr>
          <w:szCs w:val="24"/>
        </w:rPr>
        <w:t>2.1. Снабжающая организация обязуется:</w:t>
      </w:r>
    </w:p>
    <w:p w:rsidR="0075426E" w:rsidRPr="006956AA" w:rsidRDefault="0075426E" w:rsidP="004313D1">
      <w:pPr>
        <w:spacing w:line="276" w:lineRule="auto"/>
        <w:ind w:firstLine="709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2.1.1. Поставлять  Потребителю Энергию и Мощность через присоединенную сеть в соо</w:t>
      </w:r>
      <w:r w:rsidRPr="006956AA">
        <w:rPr>
          <w:sz w:val="24"/>
          <w:szCs w:val="24"/>
        </w:rPr>
        <w:t>т</w:t>
      </w:r>
      <w:r w:rsidRPr="006956AA">
        <w:rPr>
          <w:sz w:val="24"/>
          <w:szCs w:val="24"/>
        </w:rPr>
        <w:t>ветствии с установленными настоящим Договором величинами отпуска Энергии, указанных в Приложении № 2 к настоящему Договору.</w:t>
      </w:r>
    </w:p>
    <w:p w:rsidR="0075426E" w:rsidRPr="006956AA" w:rsidRDefault="0075426E" w:rsidP="004313D1">
      <w:pPr>
        <w:spacing w:line="276" w:lineRule="auto"/>
        <w:ind w:firstLine="709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2.1.2. Количество Энергии, поставляемое Потребителю, определяется Сторонами (Прил</w:t>
      </w:r>
      <w:r w:rsidRPr="006956AA">
        <w:rPr>
          <w:sz w:val="24"/>
          <w:szCs w:val="24"/>
        </w:rPr>
        <w:t>о</w:t>
      </w:r>
      <w:r w:rsidRPr="006956AA">
        <w:rPr>
          <w:sz w:val="24"/>
          <w:szCs w:val="24"/>
        </w:rPr>
        <w:t>жение № 3 к настоящему договору).</w:t>
      </w:r>
      <w:r w:rsidRPr="006956AA">
        <w:rPr>
          <w:sz w:val="24"/>
          <w:szCs w:val="24"/>
        </w:rPr>
        <w:tab/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 xml:space="preserve">2.1.3. Поддерживать на границе балансовой принадлежности давление подающей сетевой воды, среднесуточную температуру подающей сетевой воды в соответствии со среднесуточным температурным графиком (Приложение № 2 к настоящему договору), с отклонением не более ± 5 ºС. </w:t>
      </w:r>
    </w:p>
    <w:p w:rsidR="0075426E" w:rsidRPr="006956AA" w:rsidRDefault="0075426E" w:rsidP="004313D1">
      <w:pPr>
        <w:spacing w:line="276" w:lineRule="auto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ab/>
        <w:t xml:space="preserve">2.1.4. </w:t>
      </w:r>
      <w:r w:rsidRPr="006956AA">
        <w:rPr>
          <w:color w:val="000000"/>
          <w:sz w:val="24"/>
          <w:szCs w:val="24"/>
        </w:rPr>
        <w:t>По письменной заявке Потребителя производить необходимые отключения на гран</w:t>
      </w:r>
      <w:r w:rsidRPr="006956AA">
        <w:rPr>
          <w:color w:val="000000"/>
          <w:sz w:val="24"/>
          <w:szCs w:val="24"/>
        </w:rPr>
        <w:t>и</w:t>
      </w:r>
      <w:r w:rsidRPr="006956AA">
        <w:rPr>
          <w:color w:val="000000"/>
          <w:sz w:val="24"/>
          <w:szCs w:val="24"/>
        </w:rPr>
        <w:t>це эксплуатационной ответственности сторон.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color w:val="000000"/>
          <w:sz w:val="24"/>
          <w:szCs w:val="24"/>
        </w:rPr>
        <w:t>2.1.5. При наличии технической возможности производить по письменной заявке Потреб</w:t>
      </w:r>
      <w:r w:rsidRPr="006956AA">
        <w:rPr>
          <w:color w:val="000000"/>
          <w:sz w:val="24"/>
          <w:szCs w:val="24"/>
        </w:rPr>
        <w:t>и</w:t>
      </w:r>
      <w:r w:rsidRPr="006956AA">
        <w:rPr>
          <w:color w:val="000000"/>
          <w:sz w:val="24"/>
          <w:szCs w:val="24"/>
        </w:rPr>
        <w:t>теля  изменение  договорных величин потребления Энергии. Письменное заявление направляется  Потребителем в  адрес Снабжающей организации на рассмотрение не позднее 5 (пяти) дней до н</w:t>
      </w:r>
      <w:r w:rsidRPr="006956AA">
        <w:rPr>
          <w:color w:val="000000"/>
          <w:sz w:val="24"/>
          <w:szCs w:val="24"/>
        </w:rPr>
        <w:t>а</w:t>
      </w:r>
      <w:r w:rsidRPr="006956AA">
        <w:rPr>
          <w:color w:val="000000"/>
          <w:sz w:val="24"/>
          <w:szCs w:val="24"/>
        </w:rPr>
        <w:t>чала следующего периода поставки.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>Изменение величин договорной нагрузки производится на основании письменного согл</w:t>
      </w:r>
      <w:r w:rsidRPr="006956AA">
        <w:rPr>
          <w:sz w:val="24"/>
          <w:szCs w:val="24"/>
        </w:rPr>
        <w:t>а</w:t>
      </w:r>
      <w:r w:rsidRPr="006956AA">
        <w:rPr>
          <w:sz w:val="24"/>
          <w:szCs w:val="24"/>
        </w:rPr>
        <w:t>шения Сторон.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t>2.1.6.</w:t>
      </w:r>
      <w:r w:rsidRPr="006956AA">
        <w:rPr>
          <w:color w:val="000000"/>
          <w:sz w:val="24"/>
          <w:szCs w:val="24"/>
        </w:rPr>
        <w:tab/>
      </w:r>
      <w:r w:rsidRPr="006956AA">
        <w:rPr>
          <w:sz w:val="24"/>
          <w:szCs w:val="24"/>
        </w:rPr>
        <w:t>Незамедлительно принимать меры при сообщениях о всех авариях, ухудшении качества горячей воды, ограничениях, а также иных нарушениях и чрезвычайных ситуациях, связа</w:t>
      </w:r>
      <w:r w:rsidRPr="006956AA">
        <w:rPr>
          <w:sz w:val="24"/>
          <w:szCs w:val="24"/>
        </w:rPr>
        <w:t>н</w:t>
      </w:r>
      <w:r w:rsidRPr="006956AA">
        <w:rPr>
          <w:sz w:val="24"/>
          <w:szCs w:val="24"/>
        </w:rPr>
        <w:t>ных с поставкой Энергии  Потребителю.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2.2. Снабжающая организация  имеет право: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2.2.1</w:t>
      </w:r>
      <w:r w:rsidRPr="006956AA">
        <w:rPr>
          <w:color w:val="000000"/>
          <w:sz w:val="24"/>
          <w:szCs w:val="24"/>
        </w:rPr>
        <w:t>. Прекращать или ограничивать подачу Энергии после</w:t>
      </w:r>
      <w:r w:rsidRPr="006956AA">
        <w:rPr>
          <w:sz w:val="24"/>
          <w:szCs w:val="24"/>
        </w:rPr>
        <w:t xml:space="preserve"> письменного предупреждения Потребителю  за 5 дней в следующих случаях: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а) при нарушении сроков оплаты по настоящему Договору;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б) самовольного подключения нагрузок Потребителем или увеличения им мощности сверх знач</w:t>
      </w:r>
      <w:r w:rsidRPr="006956AA">
        <w:rPr>
          <w:sz w:val="24"/>
          <w:szCs w:val="24"/>
        </w:rPr>
        <w:t>е</w:t>
      </w:r>
      <w:r w:rsidRPr="006956AA">
        <w:rPr>
          <w:sz w:val="24"/>
          <w:szCs w:val="24"/>
        </w:rPr>
        <w:t>ний, установленных настоящим Договором, без разрешения Снабжающей организации;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lastRenderedPageBreak/>
        <w:t>в) несоблюдения технических условий, выданных Снабжающей организацией для подключения  Потребителя;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г) неудовлетворительного состояния энергоустановок и сетей Потребителя, угрожающего аварией или создающего угрозу жизни и безопасности людей, удостоверенное органами государственного энергетического надзора;</w:t>
      </w:r>
    </w:p>
    <w:p w:rsidR="0075426E" w:rsidRPr="006956AA" w:rsidRDefault="0075426E" w:rsidP="004313D1">
      <w:pPr>
        <w:spacing w:line="276" w:lineRule="auto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ab/>
        <w:t xml:space="preserve">2.2.2. </w:t>
      </w:r>
      <w:r w:rsidRPr="006956AA">
        <w:rPr>
          <w:color w:val="000000"/>
          <w:sz w:val="24"/>
          <w:szCs w:val="24"/>
        </w:rPr>
        <w:t>Прекращать или ограничивать подачу Энергии Потребителю при проведении план</w:t>
      </w:r>
      <w:r w:rsidRPr="006956AA">
        <w:rPr>
          <w:color w:val="000000"/>
          <w:sz w:val="24"/>
          <w:szCs w:val="24"/>
        </w:rPr>
        <w:t>о</w:t>
      </w:r>
      <w:r w:rsidRPr="006956AA">
        <w:rPr>
          <w:color w:val="000000"/>
          <w:sz w:val="24"/>
          <w:szCs w:val="24"/>
        </w:rPr>
        <w:t>во–предупредительных ремонтных работ в сетях Снабжающей организации, 2 раза в год на срок до 15 дней, с предварительным уведомлением Потребителя за 3 суток.</w:t>
      </w:r>
    </w:p>
    <w:p w:rsidR="0075426E" w:rsidRPr="006956AA" w:rsidRDefault="0075426E" w:rsidP="004313D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956AA">
        <w:rPr>
          <w:color w:val="000000"/>
          <w:sz w:val="24"/>
          <w:szCs w:val="24"/>
        </w:rPr>
        <w:t>2.2.3. Осуществлять контроль за потреблением Энергии и иметь беспрепятственный доступ к узлу учета Энергии Потребителя</w:t>
      </w:r>
      <w:r w:rsidRPr="006956AA">
        <w:rPr>
          <w:sz w:val="24"/>
          <w:szCs w:val="24"/>
        </w:rPr>
        <w:t>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2.3.  Потребитель обязуется: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2.3.1. Принимать и оплачивать Энергию, полученную от Снабжающей организации в кол</w:t>
      </w:r>
      <w:r w:rsidRPr="006956AA">
        <w:rPr>
          <w:sz w:val="24"/>
          <w:szCs w:val="24"/>
        </w:rPr>
        <w:t>и</w:t>
      </w:r>
      <w:r w:rsidRPr="006956AA">
        <w:rPr>
          <w:sz w:val="24"/>
          <w:szCs w:val="24"/>
        </w:rPr>
        <w:t xml:space="preserve">честве согласно Приложению № 3 к настоящему Договору. 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2.3.2. Поддерживать в исправном техническом состоянии эксплуатируемое им тепло-потребляющее оборудование, своевременно производить планово-предупредительный ремонт и испытания оборудования.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2.3.3. Соблюдать «Правила технической эксплуатации тепловых энергоустановок» (утв. Приказом Минэнерго РФ от 24.03.2003 г. № 115), а также требования иных нормативных актов, связанных с эксплуатацией тепловых установок и тепловых сетей.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2.3.4. Соблюдать установленные настоящим Договором, условия и объемы потребления Энергии (Приложение № 3 к настоящему договору).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2.3.5. Вести ежесуточный учет потребляемой тепловой энергии по установленной форме в журнале учета согласно «Правилам учета тепловой энергии».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2.3.6. В течение периода  действия Договора и в установленные настоящим Договором ср</w:t>
      </w:r>
      <w:r w:rsidRPr="006956AA">
        <w:rPr>
          <w:sz w:val="24"/>
          <w:szCs w:val="24"/>
        </w:rPr>
        <w:t>о</w:t>
      </w:r>
      <w:r w:rsidRPr="006956AA">
        <w:rPr>
          <w:sz w:val="24"/>
          <w:szCs w:val="24"/>
        </w:rPr>
        <w:t>ки производить оплату принятой Энергии (мощности) с учетом всех потерь.</w:t>
      </w:r>
    </w:p>
    <w:p w:rsidR="0075426E" w:rsidRPr="006956AA" w:rsidRDefault="0075426E" w:rsidP="004313D1">
      <w:pPr>
        <w:pStyle w:val="ab"/>
        <w:spacing w:after="0" w:line="276" w:lineRule="auto"/>
        <w:rPr>
          <w:sz w:val="24"/>
          <w:szCs w:val="24"/>
        </w:rPr>
      </w:pPr>
      <w:r w:rsidRPr="006956AA">
        <w:rPr>
          <w:sz w:val="24"/>
          <w:szCs w:val="24"/>
        </w:rPr>
        <w:t>2.3.7. Обеспечивать беспрепятственный доступ на территорию Потребителя уполномоченных представителей Снабжающей организации для контроля соблюдения условий настоящего Договора, режима энергопотребления.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2.3.8. Представлять список лиц для оперативного решения вопросов. Список должен содержать должности, фамилии уполномоченных лиц и их телефоны (Приложение № 4 к настоящ</w:t>
      </w:r>
      <w:r w:rsidRPr="006956AA">
        <w:rPr>
          <w:sz w:val="24"/>
          <w:szCs w:val="24"/>
        </w:rPr>
        <w:t>е</w:t>
      </w:r>
      <w:r w:rsidRPr="006956AA">
        <w:rPr>
          <w:sz w:val="24"/>
          <w:szCs w:val="24"/>
        </w:rPr>
        <w:t>му договору). Потребитель обязуется незамедлительно извещать Снабжающую организацию  об изменении данных, указанных в настоящем пункте.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2.3.9. Подписывать Акты приема-передачи Энергии и возвращать подписанные Акты приема-передачи Энергии, либо возражения на них в адрес Снабжающей организации.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 xml:space="preserve">2.3.10. Незамедлительно сообщать диспетчерской службе Снабжающей организации  (тел. 89247739490) </w:t>
      </w:r>
      <w:r w:rsidRPr="006956AA">
        <w:rPr>
          <w:color w:val="000000"/>
          <w:sz w:val="24"/>
          <w:szCs w:val="24"/>
        </w:rPr>
        <w:t>обо всех авариях, пожарах, неисправностях приборов учета, ограничениях, а также иных нарушениях и чрезвычайных ситуациях, связанных с поставкой Энергии Потребителю.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t>2.3.11. При проведении любого вида работ, связанных с изменением или нарушением сх</w:t>
      </w:r>
      <w:r w:rsidRPr="006956AA">
        <w:rPr>
          <w:color w:val="000000"/>
          <w:sz w:val="24"/>
          <w:szCs w:val="24"/>
        </w:rPr>
        <w:t>е</w:t>
      </w:r>
      <w:r w:rsidRPr="006956AA">
        <w:rPr>
          <w:color w:val="000000"/>
          <w:sz w:val="24"/>
          <w:szCs w:val="24"/>
        </w:rPr>
        <w:t>мы учета Энергии письменно известить об этом Снабжающую организацию за трое суток до нач</w:t>
      </w:r>
      <w:r w:rsidRPr="006956AA">
        <w:rPr>
          <w:color w:val="000000"/>
          <w:sz w:val="24"/>
          <w:szCs w:val="24"/>
        </w:rPr>
        <w:t>а</w:t>
      </w:r>
      <w:r w:rsidRPr="006956AA">
        <w:rPr>
          <w:color w:val="000000"/>
          <w:sz w:val="24"/>
          <w:szCs w:val="24"/>
        </w:rPr>
        <w:t xml:space="preserve">ла </w:t>
      </w:r>
      <w:r w:rsidRPr="006956AA">
        <w:rPr>
          <w:sz w:val="24"/>
          <w:szCs w:val="24"/>
        </w:rPr>
        <w:t>работ.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color w:val="000000"/>
          <w:sz w:val="24"/>
          <w:szCs w:val="24"/>
        </w:rPr>
        <w:t>2.3.12. Обеспечивать сохранность пломб, установленных  Снабжающей организацией  и  Потребителем.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2.3.13. Включение трубопроводов после планового или аварийного ремонта, а также по</w:t>
      </w:r>
      <w:r w:rsidRPr="006956AA">
        <w:rPr>
          <w:sz w:val="24"/>
          <w:szCs w:val="24"/>
        </w:rPr>
        <w:t>д</w:t>
      </w:r>
      <w:r w:rsidRPr="006956AA">
        <w:rPr>
          <w:sz w:val="24"/>
          <w:szCs w:val="24"/>
        </w:rPr>
        <w:t>ключение новых объектов производить только с разрешения и в присутствии представителя  Снабжающей организации с составлением двустороннего акта.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lastRenderedPageBreak/>
        <w:tab/>
        <w:t>2.3.14. При плановом прекращении подачи Энергии письменно уведомлять об этом Сна</w:t>
      </w:r>
      <w:r w:rsidRPr="006956AA">
        <w:rPr>
          <w:sz w:val="24"/>
          <w:szCs w:val="24"/>
        </w:rPr>
        <w:t>б</w:t>
      </w:r>
      <w:r w:rsidRPr="006956AA">
        <w:rPr>
          <w:sz w:val="24"/>
          <w:szCs w:val="24"/>
        </w:rPr>
        <w:t>жающую организацию  не менее чем за одни сутки до прекращения потребления.</w:t>
      </w:r>
    </w:p>
    <w:p w:rsidR="0075426E" w:rsidRPr="006956AA" w:rsidRDefault="0075426E" w:rsidP="004313D1">
      <w:pPr>
        <w:spacing w:line="276" w:lineRule="auto"/>
        <w:jc w:val="both"/>
        <w:rPr>
          <w:sz w:val="24"/>
          <w:szCs w:val="24"/>
        </w:rPr>
      </w:pPr>
      <w:r w:rsidRPr="006956AA">
        <w:rPr>
          <w:sz w:val="24"/>
          <w:szCs w:val="24"/>
        </w:rPr>
        <w:tab/>
        <w:t>2.4.  Потребитель  имеет право: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sz w:val="24"/>
          <w:szCs w:val="24"/>
        </w:rPr>
      </w:pPr>
      <w:r w:rsidRPr="006956AA">
        <w:rPr>
          <w:sz w:val="24"/>
          <w:szCs w:val="24"/>
        </w:rPr>
        <w:t>2.4.1. Требовать от Снабжающей организации  обеспечения надежности теплоснабжения в соответствии с условиями настоящего Договора.</w:t>
      </w:r>
    </w:p>
    <w:p w:rsidR="0075426E" w:rsidRPr="006956AA" w:rsidRDefault="0075426E" w:rsidP="004313D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56AA">
        <w:rPr>
          <w:sz w:val="24"/>
          <w:szCs w:val="24"/>
        </w:rPr>
        <w:t xml:space="preserve">2.4.2. Подавать </w:t>
      </w:r>
      <w:r w:rsidRPr="006956AA">
        <w:rPr>
          <w:color w:val="000000"/>
          <w:sz w:val="24"/>
          <w:szCs w:val="24"/>
        </w:rPr>
        <w:t>заявку на изменение  договорных величин потребления Энергии. Письме</w:t>
      </w:r>
      <w:r w:rsidRPr="006956AA">
        <w:rPr>
          <w:color w:val="000000"/>
          <w:sz w:val="24"/>
          <w:szCs w:val="24"/>
        </w:rPr>
        <w:t>н</w:t>
      </w:r>
      <w:r w:rsidRPr="006956AA">
        <w:rPr>
          <w:color w:val="000000"/>
          <w:sz w:val="24"/>
          <w:szCs w:val="24"/>
        </w:rPr>
        <w:t>ное заявление направляется  Потребителем  в  адрес снабжающей организации на рассмотрение не позднее 5 (пяти) дней до начала следующего периода поставки.</w:t>
      </w:r>
    </w:p>
    <w:p w:rsidR="006448D3" w:rsidRDefault="006448D3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EE3CC4" w:rsidRDefault="00EE3CC4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44C8F" w:rsidRPr="00544C8F" w:rsidRDefault="00544C8F" w:rsidP="00544C8F">
      <w:pPr>
        <w:jc w:val="right"/>
        <w:rPr>
          <w:rFonts w:eastAsia="Calibri"/>
          <w:sz w:val="24"/>
          <w:szCs w:val="22"/>
          <w:lang w:eastAsia="en-US"/>
        </w:rPr>
      </w:pPr>
      <w:r w:rsidRPr="00544C8F">
        <w:rPr>
          <w:rFonts w:eastAsia="Calibri"/>
          <w:sz w:val="24"/>
          <w:szCs w:val="22"/>
          <w:lang w:eastAsia="en-US"/>
        </w:rPr>
        <w:t>Приложение № 3</w:t>
      </w:r>
    </w:p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EE3CC4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44C8F">
        <w:rPr>
          <w:rFonts w:eastAsia="Calibri"/>
          <w:b/>
          <w:sz w:val="24"/>
          <w:szCs w:val="22"/>
          <w:lang w:eastAsia="en-US"/>
        </w:rPr>
        <w:t>Раскрытие информации в соответствии с Постановлением Правительства РФ от 05 июля 2013 г. № 570 "О стандартах раскрытия информации теплоснабжающими организациями, теплосетевыми организациями и органами регулирования"</w:t>
      </w:r>
      <w:r w:rsidR="00EE3CC4">
        <w:rPr>
          <w:rFonts w:eastAsia="Calibri"/>
          <w:b/>
          <w:sz w:val="24"/>
          <w:szCs w:val="22"/>
          <w:lang w:eastAsia="en-US"/>
        </w:rPr>
        <w:t xml:space="preserve"> (Пункт 22 Стандартов)</w:t>
      </w:r>
    </w:p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544C8F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44C8F">
        <w:rPr>
          <w:rFonts w:eastAsia="Calibri"/>
          <w:b/>
          <w:sz w:val="24"/>
          <w:szCs w:val="22"/>
          <w:lang w:eastAsia="en-US"/>
        </w:rPr>
        <w:t>АО «ОЭЗ</w:t>
      </w:r>
      <w:r w:rsidR="00723382">
        <w:rPr>
          <w:rFonts w:eastAsia="Calibri"/>
          <w:b/>
          <w:sz w:val="24"/>
          <w:szCs w:val="22"/>
          <w:lang w:eastAsia="en-US"/>
        </w:rPr>
        <w:t xml:space="preserve"> «Байкальская гавань» </w:t>
      </w:r>
      <w:r w:rsidRPr="00544C8F">
        <w:rPr>
          <w:rFonts w:eastAsia="Calibri"/>
          <w:b/>
          <w:sz w:val="24"/>
          <w:szCs w:val="22"/>
          <w:lang w:eastAsia="en-US"/>
        </w:rPr>
        <w:t xml:space="preserve">» </w:t>
      </w:r>
    </w:p>
    <w:tbl>
      <w:tblPr>
        <w:tblW w:w="9498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5202"/>
        <w:gridCol w:w="3686"/>
      </w:tblGrid>
      <w:tr w:rsidR="00544C8F" w:rsidRPr="00544C8F" w:rsidTr="00544C8F">
        <w:tblPrEx>
          <w:tblCellMar>
            <w:top w:w="0" w:type="dxa"/>
            <w:bottom w:w="0" w:type="dxa"/>
          </w:tblCellMar>
        </w:tblPrEx>
        <w:trPr>
          <w:trHeight w:hRule="exact" w:val="1792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</w:pPr>
          </w:p>
          <w:p w:rsidR="00544C8F" w:rsidRPr="00544C8F" w:rsidRDefault="00544C8F" w:rsidP="00544C8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b/>
                <w:bCs/>
                <w:i/>
                <w:iCs/>
                <w:sz w:val="24"/>
                <w:szCs w:val="22"/>
                <w:lang w:eastAsia="en-US"/>
              </w:rPr>
              <w:t>пункт 22 Стандартов</w:t>
            </w:r>
          </w:p>
        </w:tc>
      </w:tr>
      <w:tr w:rsidR="00544C8F" w:rsidRPr="00544C8F" w:rsidTr="00544C8F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а)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7B6DA9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количество поданных заявок на подключение (технологическое присоединение) к системе теплоснабжения в течение </w:t>
            </w:r>
            <w:r w:rsidR="00C06D0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7B6DA9">
              <w:rPr>
                <w:rFonts w:eastAsia="Calibri"/>
                <w:sz w:val="24"/>
                <w:szCs w:val="22"/>
                <w:lang w:val="en-US" w:eastAsia="en-US"/>
              </w:rPr>
              <w:t>V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квартала20</w:t>
            </w:r>
            <w:r w:rsidR="00B33ECE">
              <w:rPr>
                <w:rFonts w:eastAsia="Calibri"/>
                <w:sz w:val="24"/>
                <w:szCs w:val="22"/>
                <w:lang w:eastAsia="en-US"/>
              </w:rPr>
              <w:t>22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 г.;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B33ECE" w:rsidP="00544C8F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</w:tc>
      </w:tr>
      <w:tr w:rsidR="00544C8F" w:rsidRPr="00544C8F" w:rsidTr="00544C8F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б)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751F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количество исполненных заявок на подключение (технологическое присоединение) к системе теплоснабжения в течение </w:t>
            </w:r>
            <w:r w:rsidR="007B6DA9">
              <w:rPr>
                <w:rFonts w:eastAsia="Calibri"/>
                <w:sz w:val="24"/>
                <w:szCs w:val="22"/>
                <w:lang w:val="en-US" w:eastAsia="en-US"/>
              </w:rPr>
              <w:t>IV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квартала20</w:t>
            </w:r>
            <w:r w:rsidR="00B33ECE">
              <w:rPr>
                <w:rFonts w:eastAsia="Calibri"/>
                <w:sz w:val="24"/>
                <w:szCs w:val="22"/>
                <w:lang w:eastAsia="en-US"/>
              </w:rPr>
              <w:t>22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г.;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B33ECE" w:rsidP="00544C8F">
            <w:pPr>
              <w:jc w:val="center"/>
              <w:rPr>
                <w:rFonts w:eastAsia="Calibri"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2"/>
                <w:lang w:eastAsia="en-US"/>
              </w:rPr>
              <w:t>0</w:t>
            </w:r>
          </w:p>
        </w:tc>
      </w:tr>
      <w:tr w:rsidR="00544C8F" w:rsidRPr="00544C8F" w:rsidTr="00544C8F">
        <w:tblPrEx>
          <w:tblCellMar>
            <w:top w:w="0" w:type="dxa"/>
            <w:bottom w:w="0" w:type="dxa"/>
          </w:tblCellMar>
        </w:tblPrEx>
        <w:trPr>
          <w:trHeight w:hRule="exact" w:val="17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в)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751F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</w:t>
            </w:r>
            <w:r w:rsidR="007B6DA9">
              <w:rPr>
                <w:rFonts w:eastAsia="Calibri"/>
                <w:sz w:val="24"/>
                <w:szCs w:val="22"/>
                <w:lang w:val="en-US" w:eastAsia="en-US"/>
              </w:rPr>
              <w:t>IV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квартала20</w:t>
            </w:r>
            <w:r w:rsidR="00B33ECE">
              <w:rPr>
                <w:rFonts w:eastAsia="Calibri"/>
                <w:sz w:val="24"/>
                <w:szCs w:val="22"/>
                <w:lang w:eastAsia="en-US"/>
              </w:rPr>
              <w:t>22</w:t>
            </w:r>
            <w:r w:rsidR="00B33ECE" w:rsidRPr="00544C8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г.;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B33ECE" w:rsidP="00544C8F">
            <w:pPr>
              <w:jc w:val="center"/>
              <w:rPr>
                <w:rFonts w:eastAsia="Calibri"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2"/>
                <w:lang w:eastAsia="en-US"/>
              </w:rPr>
              <w:t>0</w:t>
            </w:r>
          </w:p>
        </w:tc>
      </w:tr>
      <w:tr w:rsidR="00544C8F" w:rsidRPr="00544C8F" w:rsidTr="00544C8F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544C8F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>г)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8F" w:rsidRPr="00544C8F" w:rsidRDefault="00544C8F" w:rsidP="00B33ECE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44C8F">
              <w:rPr>
                <w:rFonts w:eastAsia="Calibri"/>
                <w:sz w:val="24"/>
                <w:szCs w:val="22"/>
                <w:lang w:eastAsia="en-US"/>
              </w:rPr>
              <w:t xml:space="preserve">резерв мощности системы теплоснабжения в течение  </w:t>
            </w:r>
            <w:r w:rsidR="007B6DA9">
              <w:rPr>
                <w:rFonts w:eastAsia="Calibri"/>
                <w:sz w:val="24"/>
                <w:szCs w:val="22"/>
                <w:lang w:val="en-US" w:eastAsia="en-US"/>
              </w:rPr>
              <w:t>IV</w:t>
            </w:r>
            <w:bookmarkStart w:id="3" w:name="_GoBack"/>
            <w:bookmarkEnd w:id="3"/>
            <w:r w:rsidR="0026050F" w:rsidRPr="00544C8F">
              <w:rPr>
                <w:rFonts w:eastAsia="Calibri"/>
                <w:sz w:val="24"/>
                <w:szCs w:val="22"/>
                <w:lang w:eastAsia="en-US"/>
              </w:rPr>
              <w:t xml:space="preserve"> квартала20</w:t>
            </w:r>
            <w:r w:rsidR="00020FFD"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="00B33ECE"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="0026050F" w:rsidRPr="00544C8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544C8F">
              <w:rPr>
                <w:rFonts w:eastAsia="Calibri"/>
                <w:sz w:val="24"/>
                <w:szCs w:val="22"/>
                <w:lang w:eastAsia="en-US"/>
              </w:rPr>
              <w:t>г., Гкал/час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C8F" w:rsidRPr="00544C8F" w:rsidRDefault="00F20B45" w:rsidP="00544C8F">
            <w:pPr>
              <w:jc w:val="center"/>
              <w:rPr>
                <w:rFonts w:eastAsia="Calibri"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2"/>
                <w:lang w:eastAsia="en-US"/>
              </w:rPr>
              <w:t>0</w:t>
            </w:r>
          </w:p>
        </w:tc>
      </w:tr>
    </w:tbl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544C8F">
      <w:pPr>
        <w:rPr>
          <w:rFonts w:eastAsia="Calibri"/>
          <w:b/>
          <w:sz w:val="24"/>
          <w:szCs w:val="22"/>
          <w:lang w:eastAsia="en-US"/>
        </w:rPr>
      </w:pPr>
    </w:p>
    <w:p w:rsidR="00544C8F" w:rsidRPr="00544C8F" w:rsidRDefault="00544C8F" w:rsidP="00544C8F">
      <w:pPr>
        <w:rPr>
          <w:rFonts w:eastAsia="Calibri"/>
          <w:sz w:val="24"/>
          <w:szCs w:val="22"/>
          <w:lang w:eastAsia="en-US"/>
        </w:rPr>
      </w:pPr>
    </w:p>
    <w:p w:rsidR="00544C8F" w:rsidRPr="00544C8F" w:rsidRDefault="00544C8F" w:rsidP="00544C8F">
      <w:pPr>
        <w:rPr>
          <w:rFonts w:eastAsia="Calibri"/>
          <w:sz w:val="24"/>
          <w:szCs w:val="22"/>
          <w:lang w:eastAsia="en-US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59724E" w:rsidRDefault="007F0A92" w:rsidP="007F0A92">
      <w:pPr>
        <w:spacing w:after="200" w:line="276" w:lineRule="auto"/>
        <w:ind w:firstLine="284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7F0A92">
        <w:rPr>
          <w:rStyle w:val="FontStyle39"/>
          <w:rFonts w:ascii="Times New Roman" w:hAnsi="Times New Roman" w:cs="Times New Roman"/>
          <w:sz w:val="24"/>
          <w:szCs w:val="24"/>
        </w:rPr>
        <w:t>Раскрытие информации в соответствии с Постановлением Правительства РФ от 5 июля 2013 г. N 570 «О стандартах раскрытия информации теплоснабжающими организациями, теплосетевыми организациями и органами регулирования» (Пункт 2</w:t>
      </w:r>
      <w:r>
        <w:rPr>
          <w:rStyle w:val="FontStyle39"/>
          <w:rFonts w:ascii="Times New Roman" w:hAnsi="Times New Roman" w:cs="Times New Roman"/>
          <w:sz w:val="24"/>
          <w:szCs w:val="24"/>
        </w:rPr>
        <w:t>5</w:t>
      </w:r>
      <w:r w:rsidRPr="007F0A92">
        <w:rPr>
          <w:rStyle w:val="FontStyle39"/>
          <w:rFonts w:ascii="Times New Roman" w:hAnsi="Times New Roman" w:cs="Times New Roman"/>
          <w:sz w:val="24"/>
          <w:szCs w:val="24"/>
        </w:rPr>
        <w:t xml:space="preserve"> Стандартов)</w:t>
      </w:r>
    </w:p>
    <w:p w:rsidR="0059724E" w:rsidRDefault="0059724E" w:rsidP="006448D3">
      <w:pPr>
        <w:spacing w:after="200" w:line="276" w:lineRule="auto"/>
        <w:ind w:firstLine="284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8510FA" w:rsidRPr="008510FA" w:rsidRDefault="008510FA" w:rsidP="008510FA">
      <w:pPr>
        <w:jc w:val="center"/>
        <w:rPr>
          <w:b/>
          <w:sz w:val="24"/>
          <w:szCs w:val="24"/>
        </w:rPr>
      </w:pPr>
      <w:r w:rsidRPr="008510FA">
        <w:rPr>
          <w:b/>
          <w:sz w:val="24"/>
          <w:szCs w:val="24"/>
        </w:rPr>
        <w:t xml:space="preserve">Телефоны и адреса служб, </w:t>
      </w:r>
      <w:r w:rsidRPr="008510FA">
        <w:rPr>
          <w:b/>
          <w:sz w:val="24"/>
          <w:szCs w:val="24"/>
        </w:rPr>
        <w:br/>
        <w:t xml:space="preserve">ответственных за прием и обработку заявок </w:t>
      </w:r>
      <w:r w:rsidRPr="008510FA">
        <w:rPr>
          <w:b/>
          <w:sz w:val="24"/>
          <w:szCs w:val="24"/>
        </w:rPr>
        <w:br/>
        <w:t>на подключение</w:t>
      </w:r>
    </w:p>
    <w:p w:rsidR="008510FA" w:rsidRPr="008510FA" w:rsidRDefault="008510FA" w:rsidP="008510FA">
      <w:pPr>
        <w:rPr>
          <w:sz w:val="24"/>
          <w:szCs w:val="24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776"/>
        <w:gridCol w:w="2495"/>
        <w:gridCol w:w="2324"/>
        <w:gridCol w:w="1877"/>
      </w:tblGrid>
      <w:tr w:rsidR="008510FA" w:rsidRPr="008510FA" w:rsidTr="00CD2B55">
        <w:tc>
          <w:tcPr>
            <w:tcW w:w="451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Адрес</w:t>
            </w:r>
          </w:p>
        </w:tc>
        <w:tc>
          <w:tcPr>
            <w:tcW w:w="2324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Телефон</w:t>
            </w:r>
          </w:p>
        </w:tc>
        <w:tc>
          <w:tcPr>
            <w:tcW w:w="1877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Примечание</w:t>
            </w:r>
          </w:p>
        </w:tc>
      </w:tr>
      <w:tr w:rsidR="008510FA" w:rsidRPr="008510FA" w:rsidTr="00CD2B55">
        <w:trPr>
          <w:trHeight w:val="1128"/>
        </w:trPr>
        <w:tc>
          <w:tcPr>
            <w:tcW w:w="451" w:type="dxa"/>
          </w:tcPr>
          <w:p w:rsidR="008510FA" w:rsidRPr="008510FA" w:rsidRDefault="008510FA" w:rsidP="00B06BA5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8510FA" w:rsidRPr="008510FA" w:rsidRDefault="00723382" w:rsidP="00723382">
            <w:pPr>
              <w:rPr>
                <w:sz w:val="24"/>
                <w:szCs w:val="24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8510FA" w:rsidRPr="008510FA" w:rsidRDefault="00723382" w:rsidP="00723382">
            <w:pPr>
              <w:rPr>
                <w:sz w:val="24"/>
                <w:szCs w:val="24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</w:tc>
        <w:tc>
          <w:tcPr>
            <w:tcW w:w="2324" w:type="dxa"/>
          </w:tcPr>
          <w:p w:rsidR="008510FA" w:rsidRPr="008510FA" w:rsidRDefault="000566D2" w:rsidP="00723382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</w:t>
            </w:r>
            <w:r w:rsidRPr="008510FA">
              <w:rPr>
                <w:sz w:val="24"/>
                <w:szCs w:val="24"/>
              </w:rPr>
              <w:t xml:space="preserve"> 8 (</w:t>
            </w:r>
            <w:r>
              <w:rPr>
                <w:sz w:val="24"/>
                <w:szCs w:val="24"/>
              </w:rPr>
              <w:t>3012</w:t>
            </w:r>
            <w:r w:rsidRPr="008510F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200</w:t>
            </w:r>
            <w:r w:rsidR="00C14991">
              <w:rPr>
                <w:sz w:val="24"/>
                <w:szCs w:val="24"/>
              </w:rPr>
              <w:t>-</w:t>
            </w:r>
            <w:r w:rsidR="0072338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8510FA" w:rsidRPr="008510FA" w:rsidRDefault="00D0629F" w:rsidP="00B06BA5">
            <w:pPr>
              <w:jc w:val="both"/>
              <w:rPr>
                <w:sz w:val="24"/>
                <w:szCs w:val="24"/>
              </w:rPr>
            </w:pPr>
            <w:r w:rsidRPr="00D0629F">
              <w:rPr>
                <w:sz w:val="24"/>
                <w:szCs w:val="24"/>
              </w:rPr>
              <w:t>Шарипов Максим Юрьевич</w:t>
            </w:r>
          </w:p>
        </w:tc>
      </w:tr>
    </w:tbl>
    <w:p w:rsidR="008510FA" w:rsidRDefault="008510FA" w:rsidP="008510FA">
      <w:pPr>
        <w:ind w:left="720"/>
        <w:jc w:val="both"/>
      </w:pPr>
      <w:r>
        <w:t xml:space="preserve"> </w:t>
      </w:r>
    </w:p>
    <w:p w:rsidR="0059724E" w:rsidRDefault="0059724E" w:rsidP="008510FA">
      <w:pPr>
        <w:ind w:left="720"/>
        <w:jc w:val="both"/>
      </w:pPr>
    </w:p>
    <w:p w:rsidR="0059724E" w:rsidRDefault="0059724E" w:rsidP="008510FA">
      <w:pPr>
        <w:ind w:left="720"/>
        <w:jc w:val="both"/>
      </w:pPr>
    </w:p>
    <w:sectPr w:rsidR="0059724E" w:rsidSect="00D473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63" w:rsidRDefault="00EE0463" w:rsidP="008510FA">
      <w:r>
        <w:separator/>
      </w:r>
    </w:p>
  </w:endnote>
  <w:endnote w:type="continuationSeparator" w:id="0">
    <w:p w:rsidR="00EE0463" w:rsidRDefault="00EE0463" w:rsidP="008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63" w:rsidRDefault="00EE0463" w:rsidP="008510FA">
      <w:r>
        <w:separator/>
      </w:r>
    </w:p>
  </w:footnote>
  <w:footnote w:type="continuationSeparator" w:id="0">
    <w:p w:rsidR="00EE0463" w:rsidRDefault="00EE0463" w:rsidP="0085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CB3"/>
    <w:multiLevelType w:val="hybridMultilevel"/>
    <w:tmpl w:val="06428212"/>
    <w:lvl w:ilvl="0" w:tplc="7BFE61E4">
      <w:start w:val="1"/>
      <w:numFmt w:val="decimal"/>
      <w:lvlText w:val="4.%1. "/>
      <w:lvlJc w:val="left"/>
      <w:pPr>
        <w:ind w:left="1080" w:hanging="36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B5C29"/>
    <w:multiLevelType w:val="singleLevel"/>
    <w:tmpl w:val="782E06C0"/>
    <w:lvl w:ilvl="0">
      <w:start w:val="1"/>
      <w:numFmt w:val="decimal"/>
      <w:lvlText w:val="3.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0333905"/>
    <w:multiLevelType w:val="multilevel"/>
    <w:tmpl w:val="CB1C75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36" w:hanging="1440"/>
      </w:pPr>
      <w:rPr>
        <w:rFonts w:hint="default"/>
      </w:rPr>
    </w:lvl>
  </w:abstractNum>
  <w:abstractNum w:abstractNumId="3" w15:restartNumberingAfterBreak="0">
    <w:nsid w:val="4C2A1AD9"/>
    <w:multiLevelType w:val="multilevel"/>
    <w:tmpl w:val="82FA2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066296D"/>
    <w:multiLevelType w:val="hybridMultilevel"/>
    <w:tmpl w:val="E6306E84"/>
    <w:lvl w:ilvl="0" w:tplc="D9C62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93A5E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853C9"/>
    <w:multiLevelType w:val="hybridMultilevel"/>
    <w:tmpl w:val="D3920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550A"/>
    <w:multiLevelType w:val="hybridMultilevel"/>
    <w:tmpl w:val="5824B208"/>
    <w:lvl w:ilvl="0" w:tplc="81B815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31B6C"/>
    <w:multiLevelType w:val="hybridMultilevel"/>
    <w:tmpl w:val="8F7E6D18"/>
    <w:lvl w:ilvl="0" w:tplc="E7BC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C"/>
    <w:rsid w:val="00020FFD"/>
    <w:rsid w:val="00037D99"/>
    <w:rsid w:val="00051BEC"/>
    <w:rsid w:val="00055451"/>
    <w:rsid w:val="000566D2"/>
    <w:rsid w:val="000673A7"/>
    <w:rsid w:val="000765CD"/>
    <w:rsid w:val="0009402B"/>
    <w:rsid w:val="000C2B2E"/>
    <w:rsid w:val="000C51F5"/>
    <w:rsid w:val="000D480B"/>
    <w:rsid w:val="00111DBC"/>
    <w:rsid w:val="00121FA6"/>
    <w:rsid w:val="001531B1"/>
    <w:rsid w:val="001B10D1"/>
    <w:rsid w:val="001D6251"/>
    <w:rsid w:val="001D6A96"/>
    <w:rsid w:val="001E77DF"/>
    <w:rsid w:val="0020285B"/>
    <w:rsid w:val="00207365"/>
    <w:rsid w:val="002107A8"/>
    <w:rsid w:val="00210FDE"/>
    <w:rsid w:val="00213634"/>
    <w:rsid w:val="002168D8"/>
    <w:rsid w:val="00221AC7"/>
    <w:rsid w:val="00221C6D"/>
    <w:rsid w:val="002255F4"/>
    <w:rsid w:val="0026050F"/>
    <w:rsid w:val="002C0319"/>
    <w:rsid w:val="002C30FD"/>
    <w:rsid w:val="00323686"/>
    <w:rsid w:val="00323936"/>
    <w:rsid w:val="00351C5F"/>
    <w:rsid w:val="003C0EE6"/>
    <w:rsid w:val="003E4F95"/>
    <w:rsid w:val="00411239"/>
    <w:rsid w:val="004313D1"/>
    <w:rsid w:val="00432E82"/>
    <w:rsid w:val="00461CA1"/>
    <w:rsid w:val="0046286E"/>
    <w:rsid w:val="004A7458"/>
    <w:rsid w:val="004E70CB"/>
    <w:rsid w:val="004F2A93"/>
    <w:rsid w:val="004F4F45"/>
    <w:rsid w:val="00503826"/>
    <w:rsid w:val="0052671B"/>
    <w:rsid w:val="00544C8F"/>
    <w:rsid w:val="00546DDC"/>
    <w:rsid w:val="00547D21"/>
    <w:rsid w:val="00570D16"/>
    <w:rsid w:val="0057266E"/>
    <w:rsid w:val="00593D8A"/>
    <w:rsid w:val="0059724E"/>
    <w:rsid w:val="005D413D"/>
    <w:rsid w:val="005D5957"/>
    <w:rsid w:val="005F6BCF"/>
    <w:rsid w:val="00600D56"/>
    <w:rsid w:val="00621A18"/>
    <w:rsid w:val="0062537B"/>
    <w:rsid w:val="006448D3"/>
    <w:rsid w:val="00646ADC"/>
    <w:rsid w:val="00661F18"/>
    <w:rsid w:val="00673398"/>
    <w:rsid w:val="00673AAE"/>
    <w:rsid w:val="00684291"/>
    <w:rsid w:val="006956AA"/>
    <w:rsid w:val="006A1AC5"/>
    <w:rsid w:val="006C0FF5"/>
    <w:rsid w:val="006C3D56"/>
    <w:rsid w:val="006D159D"/>
    <w:rsid w:val="006E6861"/>
    <w:rsid w:val="007028D6"/>
    <w:rsid w:val="00720C01"/>
    <w:rsid w:val="00723382"/>
    <w:rsid w:val="00743B36"/>
    <w:rsid w:val="00751FF6"/>
    <w:rsid w:val="0075426E"/>
    <w:rsid w:val="007A6FB6"/>
    <w:rsid w:val="007B6DA9"/>
    <w:rsid w:val="007E24B4"/>
    <w:rsid w:val="007E32BE"/>
    <w:rsid w:val="007F0A92"/>
    <w:rsid w:val="008453B4"/>
    <w:rsid w:val="008510FA"/>
    <w:rsid w:val="00855484"/>
    <w:rsid w:val="008A0BB0"/>
    <w:rsid w:val="008A25EA"/>
    <w:rsid w:val="008A4AEE"/>
    <w:rsid w:val="008C3725"/>
    <w:rsid w:val="008E27B1"/>
    <w:rsid w:val="008F663D"/>
    <w:rsid w:val="00916366"/>
    <w:rsid w:val="00923A13"/>
    <w:rsid w:val="00947620"/>
    <w:rsid w:val="0098315E"/>
    <w:rsid w:val="009A33E3"/>
    <w:rsid w:val="009B3C6C"/>
    <w:rsid w:val="009F4EF8"/>
    <w:rsid w:val="00A04D35"/>
    <w:rsid w:val="00A12F37"/>
    <w:rsid w:val="00A36BB6"/>
    <w:rsid w:val="00A9115F"/>
    <w:rsid w:val="00AB5D2C"/>
    <w:rsid w:val="00B03DB5"/>
    <w:rsid w:val="00B06BA5"/>
    <w:rsid w:val="00B33AF1"/>
    <w:rsid w:val="00B33ECE"/>
    <w:rsid w:val="00B46B6F"/>
    <w:rsid w:val="00B75C40"/>
    <w:rsid w:val="00B8169D"/>
    <w:rsid w:val="00B939F3"/>
    <w:rsid w:val="00B96A69"/>
    <w:rsid w:val="00BA4A21"/>
    <w:rsid w:val="00BC0492"/>
    <w:rsid w:val="00BC2430"/>
    <w:rsid w:val="00BD6430"/>
    <w:rsid w:val="00C009A7"/>
    <w:rsid w:val="00C06D09"/>
    <w:rsid w:val="00C14991"/>
    <w:rsid w:val="00C238E9"/>
    <w:rsid w:val="00C26D0C"/>
    <w:rsid w:val="00C43BD0"/>
    <w:rsid w:val="00C71A03"/>
    <w:rsid w:val="00C96E8A"/>
    <w:rsid w:val="00CD033F"/>
    <w:rsid w:val="00CD2B55"/>
    <w:rsid w:val="00CD741B"/>
    <w:rsid w:val="00CF47E4"/>
    <w:rsid w:val="00D0629F"/>
    <w:rsid w:val="00D30DB2"/>
    <w:rsid w:val="00D31A4A"/>
    <w:rsid w:val="00D342A5"/>
    <w:rsid w:val="00D47378"/>
    <w:rsid w:val="00D50FA8"/>
    <w:rsid w:val="00DA4CCA"/>
    <w:rsid w:val="00DB5387"/>
    <w:rsid w:val="00DD226D"/>
    <w:rsid w:val="00DD7E85"/>
    <w:rsid w:val="00DE2E41"/>
    <w:rsid w:val="00DF6230"/>
    <w:rsid w:val="00E30EC8"/>
    <w:rsid w:val="00E403F5"/>
    <w:rsid w:val="00E443B0"/>
    <w:rsid w:val="00E45AD7"/>
    <w:rsid w:val="00EB11CC"/>
    <w:rsid w:val="00EB7E03"/>
    <w:rsid w:val="00EC18EC"/>
    <w:rsid w:val="00EE0463"/>
    <w:rsid w:val="00EE3CC4"/>
    <w:rsid w:val="00EF6A13"/>
    <w:rsid w:val="00F20B45"/>
    <w:rsid w:val="00F67A8C"/>
    <w:rsid w:val="00F87EDB"/>
    <w:rsid w:val="00F9517F"/>
    <w:rsid w:val="00FC48C1"/>
    <w:rsid w:val="00FC500B"/>
    <w:rsid w:val="00FC7E18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9790C"/>
  <w15:chartTrackingRefBased/>
  <w15:docId w15:val="{EAD6D7C7-F59B-4CE0-A5AE-4F82469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B7E03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EC"/>
    <w:rPr>
      <w:sz w:val="28"/>
      <w:szCs w:val="22"/>
      <w:lang w:eastAsia="en-US"/>
    </w:rPr>
  </w:style>
  <w:style w:type="paragraph" w:styleId="a4">
    <w:name w:val="Body Text"/>
    <w:basedOn w:val="a"/>
    <w:link w:val="a5"/>
    <w:rsid w:val="00C43BD0"/>
    <w:pPr>
      <w:spacing w:after="120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C43BD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8510FA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510FA"/>
    <w:rPr>
      <w:rFonts w:eastAsia="Times New Roman"/>
    </w:rPr>
  </w:style>
  <w:style w:type="character" w:customStyle="1" w:styleId="FontStyle39">
    <w:name w:val="Font Style39"/>
    <w:uiPriority w:val="99"/>
    <w:rsid w:val="008510FA"/>
    <w:rPr>
      <w:rFonts w:ascii="Franklin Gothic Medium Cond" w:hAnsi="Franklin Gothic Medium Cond" w:cs="Franklin Gothic Medium Cond" w:hint="default"/>
      <w:sz w:val="18"/>
      <w:szCs w:val="18"/>
    </w:rPr>
  </w:style>
  <w:style w:type="paragraph" w:customStyle="1" w:styleId="Style4">
    <w:name w:val="Style4"/>
    <w:basedOn w:val="a"/>
    <w:uiPriority w:val="99"/>
    <w:rsid w:val="008510FA"/>
    <w:pPr>
      <w:widowControl w:val="0"/>
      <w:autoSpaceDE w:val="0"/>
      <w:autoSpaceDN w:val="0"/>
      <w:adjustRightInd w:val="0"/>
      <w:spacing w:line="403" w:lineRule="exact"/>
      <w:ind w:firstLine="1980"/>
    </w:pPr>
    <w:rPr>
      <w:rFonts w:ascii="Franklin Gothic Medium Cond" w:hAnsi="Franklin Gothic Medium Cond"/>
      <w:sz w:val="24"/>
      <w:szCs w:val="24"/>
    </w:rPr>
  </w:style>
  <w:style w:type="paragraph" w:customStyle="1" w:styleId="Style12">
    <w:name w:val="Style12"/>
    <w:basedOn w:val="a"/>
    <w:uiPriority w:val="99"/>
    <w:rsid w:val="008510F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8510FA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8510FA"/>
    <w:pPr>
      <w:widowControl w:val="0"/>
      <w:autoSpaceDE w:val="0"/>
      <w:autoSpaceDN w:val="0"/>
      <w:adjustRightInd w:val="0"/>
      <w:spacing w:line="220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uiPriority w:val="99"/>
    <w:rsid w:val="008510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0">
    <w:name w:val="Font Style40"/>
    <w:uiPriority w:val="99"/>
    <w:rsid w:val="008510F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uiPriority w:val="99"/>
    <w:unhideWhenUsed/>
    <w:rsid w:val="0046286E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75426E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75426E"/>
    <w:rPr>
      <w:rFonts w:eastAsia="Times New Roman"/>
    </w:rPr>
  </w:style>
  <w:style w:type="character" w:customStyle="1" w:styleId="30">
    <w:name w:val="Заголовок 3 Знак"/>
    <w:link w:val="3"/>
    <w:rsid w:val="00EB7E03"/>
    <w:rPr>
      <w:rFonts w:ascii="Arial" w:eastAsia="Times New Roman" w:hAnsi="Arial"/>
      <w:b/>
      <w:sz w:val="24"/>
    </w:rPr>
  </w:style>
  <w:style w:type="paragraph" w:styleId="ad">
    <w:name w:val="List Paragraph"/>
    <w:basedOn w:val="a"/>
    <w:uiPriority w:val="34"/>
    <w:qFormat/>
    <w:rsid w:val="00221AC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e">
    <w:name w:val="Название"/>
    <w:basedOn w:val="a"/>
    <w:link w:val="af"/>
    <w:qFormat/>
    <w:rsid w:val="00A36BB6"/>
    <w:pPr>
      <w:jc w:val="center"/>
    </w:pPr>
    <w:rPr>
      <w:sz w:val="24"/>
      <w:lang w:val="x-none" w:eastAsia="x-none"/>
    </w:rPr>
  </w:style>
  <w:style w:type="character" w:customStyle="1" w:styleId="af">
    <w:name w:val="Название Знак"/>
    <w:link w:val="ae"/>
    <w:rsid w:val="00A36BB6"/>
    <w:rPr>
      <w:rFonts w:eastAsia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62537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625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6D31-1255-45F6-BA17-7E874ED2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4994</Words>
  <Characters>28467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cp:lastModifiedBy>Fox</cp:lastModifiedBy>
  <cp:revision>2</cp:revision>
  <cp:lastPrinted>2017-04-04T12:32:00Z</cp:lastPrinted>
  <dcterms:created xsi:type="dcterms:W3CDTF">2023-01-10T01:34:00Z</dcterms:created>
  <dcterms:modified xsi:type="dcterms:W3CDTF">2023-01-10T01:34:00Z</dcterms:modified>
</cp:coreProperties>
</file>