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AA" w:rsidRPr="00E51FE2" w:rsidRDefault="00643AA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Приложение N 7</w:t>
      </w:r>
    </w:p>
    <w:p w:rsidR="00643AAA" w:rsidRPr="00E51FE2" w:rsidRDefault="00643AAA">
      <w:pPr>
        <w:pStyle w:val="ConsPlusNormal"/>
        <w:jc w:val="right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к Единым стандартам</w:t>
      </w:r>
    </w:p>
    <w:p w:rsidR="00643AAA" w:rsidRPr="00E51FE2" w:rsidRDefault="00643AAA">
      <w:pPr>
        <w:pStyle w:val="ConsPlusNormal"/>
        <w:jc w:val="right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качества обслуживания сетевыми</w:t>
      </w:r>
    </w:p>
    <w:p w:rsidR="00643AAA" w:rsidRPr="00E51FE2" w:rsidRDefault="00643AAA">
      <w:pPr>
        <w:pStyle w:val="ConsPlusNormal"/>
        <w:jc w:val="right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организациями потребителей</w:t>
      </w:r>
    </w:p>
    <w:p w:rsidR="00643AAA" w:rsidRPr="00E51FE2" w:rsidRDefault="00643AAA">
      <w:pPr>
        <w:pStyle w:val="ConsPlusNormal"/>
        <w:jc w:val="right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услуг сетевых организаций</w:t>
      </w:r>
    </w:p>
    <w:p w:rsidR="00643AAA" w:rsidRPr="00E51FE2" w:rsidRDefault="00643AAA">
      <w:pPr>
        <w:pStyle w:val="ConsPlusNormal"/>
        <w:jc w:val="center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jc w:val="center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Список изменяющих документов</w:t>
      </w:r>
    </w:p>
    <w:p w:rsidR="00643AAA" w:rsidRPr="00E51FE2" w:rsidRDefault="00643AAA">
      <w:pPr>
        <w:pStyle w:val="ConsPlusNormal"/>
        <w:jc w:val="center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(введено </w:t>
      </w:r>
      <w:hyperlink r:id="rId6" w:history="1">
        <w:r w:rsidRPr="00E51FE2">
          <w:rPr>
            <w:rFonts w:ascii="Times New Roman" w:hAnsi="Times New Roman" w:cs="Times New Roman"/>
            <w:color w:val="0000FF"/>
          </w:rPr>
          <w:t>Приказом</w:t>
        </w:r>
      </w:hyperlink>
      <w:r w:rsidRPr="00E51FE2">
        <w:rPr>
          <w:rFonts w:ascii="Times New Roman" w:hAnsi="Times New Roman" w:cs="Times New Roman"/>
        </w:rPr>
        <w:t xml:space="preserve"> Минэнерго России от 06.04.2015 N 217)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nformat"/>
        <w:jc w:val="both"/>
        <w:rPr>
          <w:rFonts w:ascii="Times New Roman" w:hAnsi="Times New Roman" w:cs="Times New Roman"/>
        </w:rPr>
      </w:pPr>
      <w:bookmarkStart w:id="0" w:name="P658"/>
      <w:bookmarkEnd w:id="0"/>
      <w:r w:rsidRPr="00E51FE2">
        <w:rPr>
          <w:rFonts w:ascii="Times New Roman" w:hAnsi="Times New Roman" w:cs="Times New Roman"/>
        </w:rPr>
        <w:t xml:space="preserve">              Информация о качестве обслуживания потребителей</w:t>
      </w:r>
    </w:p>
    <w:p w:rsidR="00643AAA" w:rsidRPr="00E51FE2" w:rsidRDefault="00643AAA">
      <w:pPr>
        <w:pStyle w:val="ConsPlusNonformat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          </w:t>
      </w:r>
      <w:r w:rsidR="002E374C" w:rsidRPr="00E51FE2">
        <w:rPr>
          <w:rFonts w:ascii="Times New Roman" w:hAnsi="Times New Roman" w:cs="Times New Roman"/>
          <w:u w:val="single"/>
        </w:rPr>
        <w:t xml:space="preserve">АО «ОЭЗ» Байкальская гавань» </w:t>
      </w:r>
      <w:r w:rsidRPr="00E51FE2">
        <w:rPr>
          <w:rFonts w:ascii="Times New Roman" w:hAnsi="Times New Roman" w:cs="Times New Roman"/>
        </w:rPr>
        <w:t>услуг за _</w:t>
      </w:r>
      <w:r w:rsidR="00ED6553">
        <w:rPr>
          <w:rFonts w:ascii="Times New Roman" w:hAnsi="Times New Roman" w:cs="Times New Roman"/>
        </w:rPr>
        <w:t>2020</w:t>
      </w:r>
      <w:r w:rsidRPr="00E51FE2">
        <w:rPr>
          <w:rFonts w:ascii="Times New Roman" w:hAnsi="Times New Roman" w:cs="Times New Roman"/>
        </w:rPr>
        <w:t xml:space="preserve"> год</w:t>
      </w:r>
    </w:p>
    <w:p w:rsidR="00643AAA" w:rsidRPr="00E51FE2" w:rsidRDefault="00643AAA">
      <w:pPr>
        <w:pStyle w:val="ConsPlusNonformat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           (наименование сетевой организации)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1. Общая информация о сетевой организации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 w:rsidP="00E51FE2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</w:t>
      </w:r>
      <w:r w:rsidR="00E51FE2" w:rsidRPr="00E51FE2">
        <w:rPr>
          <w:rFonts w:ascii="Times New Roman" w:hAnsi="Times New Roman" w:cs="Times New Roman"/>
        </w:rPr>
        <w:t>оду, предшествующему отчетному.</w:t>
      </w:r>
    </w:p>
    <w:tbl>
      <w:tblPr>
        <w:tblW w:w="14626" w:type="dxa"/>
        <w:tblInd w:w="93" w:type="dxa"/>
        <w:tblLook w:val="04A0" w:firstRow="1" w:lastRow="0" w:firstColumn="1" w:lastColumn="0" w:noHBand="0" w:noVBand="1"/>
      </w:tblPr>
      <w:tblGrid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15"/>
        <w:gridCol w:w="914"/>
        <w:gridCol w:w="914"/>
        <w:gridCol w:w="914"/>
        <w:gridCol w:w="914"/>
        <w:gridCol w:w="914"/>
        <w:gridCol w:w="915"/>
      </w:tblGrid>
      <w:tr w:rsidR="00E51FE2" w:rsidRPr="00E51FE2" w:rsidTr="00E51FE2">
        <w:trPr>
          <w:trHeight w:val="351"/>
        </w:trPr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Колличество потребителе всего в 2019 году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Динамика по отношению к 2018 году</w:t>
            </w:r>
          </w:p>
        </w:tc>
        <w:tc>
          <w:tcPr>
            <w:tcW w:w="7313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 уровню напряжения</w:t>
            </w:r>
          </w:p>
        </w:tc>
        <w:tc>
          <w:tcPr>
            <w:tcW w:w="548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 категории надежности</w:t>
            </w:r>
          </w:p>
        </w:tc>
      </w:tr>
      <w:tr w:rsidR="00E51FE2" w:rsidRPr="00E51FE2" w:rsidTr="00E51FE2">
        <w:trPr>
          <w:trHeight w:val="2873"/>
        </w:trPr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 отчетном периоде на уровне ВН 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Динамика по отношению к 2018 году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отчетном периоде на уровне СН1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Динамика по отношению к 2018 году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отчетном периоде на уровне СН2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Динамика по отношению к 2018 году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отчетном периоде на уровне НН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Динамика по отношению к 2018 году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отчетном периоде по категории I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Динамика по отношению к 2018 году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отчетном периоде по категории II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Динамика по отношению к 2018 году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отчетном периоде по категории III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Динамика по отношению к 2018 году</w:t>
            </w:r>
          </w:p>
        </w:tc>
      </w:tr>
      <w:tr w:rsidR="00E51FE2" w:rsidRPr="00E51FE2" w:rsidTr="00E51FE2">
        <w:trPr>
          <w:trHeight w:val="351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5</w:t>
            </w:r>
          </w:p>
        </w:tc>
      </w:tr>
    </w:tbl>
    <w:p w:rsidR="00E51FE2" w:rsidRPr="00E51FE2" w:rsidRDefault="00E51FE2" w:rsidP="00E51FE2">
      <w:pPr>
        <w:pStyle w:val="ConsPlusNormal"/>
        <w:ind w:left="1470"/>
        <w:jc w:val="both"/>
        <w:rPr>
          <w:rFonts w:ascii="Times New Roman" w:hAnsi="Times New Roman" w:cs="Times New Roman"/>
        </w:rPr>
      </w:pPr>
    </w:p>
    <w:p w:rsidR="00E51FE2" w:rsidRPr="00E51FE2" w:rsidRDefault="00643AAA" w:rsidP="00E51FE2">
      <w:pPr>
        <w:spacing w:after="16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FE2">
        <w:rPr>
          <w:rFonts w:ascii="Times New Roman" w:hAnsi="Times New Roman" w:cs="Times New Roman"/>
        </w:rPr>
        <w:t xml:space="preserve">1.2. </w:t>
      </w:r>
      <w:r w:rsidR="00E51FE2" w:rsidRPr="00E51FE2">
        <w:rPr>
          <w:rFonts w:ascii="Times New Roman" w:hAnsi="Times New Roman" w:cs="Times New Roman"/>
          <w:sz w:val="24"/>
          <w:szCs w:val="24"/>
        </w:rPr>
        <w:t>Количество точек учета составляет 6 шт., в том числе у юридических лиц – 6 шт., у физических лиц – 0 шт. Из них у потребителей - юридических лиц количество точек учета, оборудованных приборами учета с удаленным опросом составляет 2 шт. У потребителей - физических лиц количество точек учета, оборудованных приборами учета с удаленным опросом составляет 0 шт.</w:t>
      </w:r>
    </w:p>
    <w:p w:rsidR="00E51FE2" w:rsidRPr="00E51FE2" w:rsidRDefault="00E51FE2" w:rsidP="00E51FE2">
      <w:pPr>
        <w:spacing w:after="16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FE2">
        <w:rPr>
          <w:rFonts w:ascii="Times New Roman" w:hAnsi="Times New Roman" w:cs="Times New Roman"/>
          <w:sz w:val="24"/>
          <w:szCs w:val="24"/>
        </w:rPr>
        <w:t>По сравнению с предыдущим годом количество точек учета у потребителей – юридических лиц возросло на 6 шт., физических лиц не изменилось.</w:t>
      </w:r>
    </w:p>
    <w:p w:rsid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1.3. 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110 кВ, 10 кВ в динамике относительно года, предшествующего отчетному, </w:t>
      </w:r>
    </w:p>
    <w:p w:rsidR="00E51FE2" w:rsidRDefault="00E51F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51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54"/>
        <w:gridCol w:w="2127"/>
        <w:gridCol w:w="1998"/>
        <w:gridCol w:w="1999"/>
        <w:gridCol w:w="10"/>
        <w:gridCol w:w="1549"/>
        <w:gridCol w:w="2141"/>
        <w:gridCol w:w="2424"/>
        <w:gridCol w:w="10"/>
      </w:tblGrid>
      <w:tr w:rsidR="00E51FE2" w:rsidRPr="009E3FE6" w:rsidTr="00E51FE2">
        <w:trPr>
          <w:trHeight w:val="33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E51FE2" w:rsidRPr="009E3FE6" w:rsidRDefault="00E51FE2" w:rsidP="00E51F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E51FE2" w:rsidRPr="009E3FE6" w:rsidRDefault="00ED6553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E51FE2" w:rsidRPr="009E3FE6" w:rsidRDefault="00ED6553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</w:tr>
      <w:tr w:rsidR="00E51FE2" w:rsidRPr="009E3FE6" w:rsidTr="00E51FE2">
        <w:trPr>
          <w:gridAfter w:val="1"/>
          <w:wAfter w:w="10" w:type="dxa"/>
          <w:trHeight w:val="591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E51FE2" w:rsidRPr="009E3FE6" w:rsidRDefault="00E51FE2" w:rsidP="00E51F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Количество (шт)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Протяженность по трассе (км)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Протяженность по цепям (км)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Количество (шт)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Протяженность по трассе (км)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Протяженность по цепям (км)</w:t>
            </w:r>
          </w:p>
        </w:tc>
      </w:tr>
      <w:tr w:rsidR="00046516" w:rsidRPr="009E3FE6" w:rsidTr="00E51FE2">
        <w:trPr>
          <w:gridAfter w:val="1"/>
          <w:wAfter w:w="10" w:type="dxa"/>
          <w:trHeight w:val="345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6516" w:rsidRPr="009E3FE6" w:rsidRDefault="00046516" w:rsidP="00E51FE2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ИТОГО ВЛ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9,945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10,395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9,945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AE00DB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10,395</w:t>
            </w:r>
          </w:p>
        </w:tc>
      </w:tr>
      <w:tr w:rsidR="00046516" w:rsidRPr="009E3FE6" w:rsidTr="00E51FE2">
        <w:trPr>
          <w:gridAfter w:val="1"/>
          <w:wAfter w:w="10" w:type="dxa"/>
          <w:trHeight w:val="33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16" w:rsidRPr="009E3FE6" w:rsidRDefault="00046516" w:rsidP="00E51FE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ВЛ 0.4 кВ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9,795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9,795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9,795</w:t>
            </w:r>
          </w:p>
        </w:tc>
      </w:tr>
      <w:tr w:rsidR="00046516" w:rsidRPr="009E3FE6" w:rsidTr="00E51FE2">
        <w:trPr>
          <w:gridAfter w:val="1"/>
          <w:wAfter w:w="10" w:type="dxa"/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16" w:rsidRPr="009E3FE6" w:rsidRDefault="00046516" w:rsidP="00E51FE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ВЛ 110 кВ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</w:tr>
      <w:tr w:rsidR="00046516" w:rsidRPr="009E3FE6" w:rsidTr="00E51FE2">
        <w:trPr>
          <w:gridAfter w:val="1"/>
          <w:wAfter w:w="10" w:type="dxa"/>
          <w:trHeight w:val="33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6516" w:rsidRPr="009E3FE6" w:rsidRDefault="00046516" w:rsidP="00E51FE2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ИТОГО КЛ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AE00DB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48,4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AE00DB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</w:tr>
      <w:tr w:rsidR="00046516" w:rsidRPr="009E3FE6" w:rsidTr="00E51FE2">
        <w:trPr>
          <w:gridAfter w:val="1"/>
          <w:wAfter w:w="10" w:type="dxa"/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16" w:rsidRPr="009E3FE6" w:rsidRDefault="00046516" w:rsidP="00E51FE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КЛ 0.4 кВ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AE00DB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AE00DB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046516" w:rsidRPr="009E3FE6" w:rsidTr="00E51FE2">
        <w:trPr>
          <w:gridAfter w:val="1"/>
          <w:wAfter w:w="10" w:type="dxa"/>
          <w:trHeight w:val="30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16" w:rsidRPr="009E3FE6" w:rsidRDefault="00046516" w:rsidP="00E51FE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КЛ 6-20 кВ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AE00DB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1.4. Уровень физического износа объектов электросетевого хозяйства </w:t>
      </w:r>
      <w:r w:rsidR="00046516">
        <w:rPr>
          <w:rFonts w:ascii="Times New Roman" w:hAnsi="Times New Roman" w:cs="Times New Roman"/>
        </w:rPr>
        <w:t xml:space="preserve">АО «ОЭЗ» Байкальская гавань» </w:t>
      </w:r>
      <w:r w:rsidRPr="00E51FE2">
        <w:rPr>
          <w:rFonts w:ascii="Times New Roman" w:hAnsi="Times New Roman" w:cs="Times New Roman"/>
        </w:rPr>
        <w:t>сетевой организации с разбивкой по уровням напряжения и по типам оборудования, а также динамика по отношению к году, предшествующему отчетному, заполняется в произвольной форме и выражается в процентах по отношению к нормативному сроку службы объектов.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1"/>
        <w:gridCol w:w="2520"/>
        <w:gridCol w:w="1600"/>
        <w:gridCol w:w="2528"/>
      </w:tblGrid>
      <w:tr w:rsidR="00046516" w:rsidRPr="009E3FE6" w:rsidTr="00046516">
        <w:trPr>
          <w:trHeight w:val="330"/>
        </w:trPr>
        <w:tc>
          <w:tcPr>
            <w:tcW w:w="7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6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6516" w:rsidRPr="009E3FE6" w:rsidTr="00046516">
        <w:trPr>
          <w:trHeight w:val="330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6516" w:rsidRPr="009E3FE6" w:rsidTr="00046516">
        <w:trPr>
          <w:trHeight w:val="345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ED6553" w:rsidP="0004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ED6553" w:rsidP="0004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</w:tr>
      <w:tr w:rsidR="00046516" w:rsidRPr="009E3FE6" w:rsidTr="00046516">
        <w:trPr>
          <w:trHeight w:val="330"/>
        </w:trPr>
        <w:tc>
          <w:tcPr>
            <w:tcW w:w="7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Силовые трансформаторы (&gt;25 лет)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AA53B7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046516" w:rsidRPr="009E3FE6" w:rsidTr="00046516">
        <w:trPr>
          <w:trHeight w:val="309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AA5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выраб</w:t>
            </w:r>
            <w:r w:rsidR="00AA53B7">
              <w:rPr>
                <w:rFonts w:ascii="Times New Roman" w:hAnsi="Times New Roman"/>
                <w:sz w:val="20"/>
                <w:szCs w:val="20"/>
              </w:rPr>
              <w:t>отан</w:t>
            </w:r>
            <w:r w:rsidRPr="009E3FE6">
              <w:rPr>
                <w:rFonts w:ascii="Times New Roman" w:hAnsi="Times New Roman"/>
                <w:sz w:val="20"/>
                <w:szCs w:val="20"/>
              </w:rPr>
              <w:t xml:space="preserve"> норм.срок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04651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6516" w:rsidRPr="009E3FE6" w:rsidTr="00046516">
        <w:trPr>
          <w:trHeight w:val="345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%</w:t>
            </w:r>
            <w:r w:rsidR="00AA53B7">
              <w:rPr>
                <w:rFonts w:ascii="Times New Roman" w:hAnsi="Times New Roman"/>
                <w:sz w:val="20"/>
                <w:szCs w:val="20"/>
              </w:rPr>
              <w:t xml:space="preserve"> износа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ED6553" w:rsidP="00AA5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AA53B7" w:rsidRDefault="00ED6553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046516" w:rsidRPr="009E3FE6" w:rsidTr="00046516">
        <w:trPr>
          <w:trHeight w:val="330"/>
        </w:trPr>
        <w:tc>
          <w:tcPr>
            <w:tcW w:w="7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Высоковольтные выключатели (&gt;25 лет)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046516" w:rsidRPr="009E3FE6" w:rsidTr="00046516">
        <w:trPr>
          <w:trHeight w:val="345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выраб</w:t>
            </w:r>
            <w:r>
              <w:rPr>
                <w:rFonts w:ascii="Times New Roman" w:hAnsi="Times New Roman"/>
                <w:sz w:val="20"/>
                <w:szCs w:val="20"/>
              </w:rPr>
              <w:t>отан</w:t>
            </w:r>
            <w:r w:rsidRPr="009E3FE6">
              <w:rPr>
                <w:rFonts w:ascii="Times New Roman" w:hAnsi="Times New Roman"/>
                <w:sz w:val="20"/>
                <w:szCs w:val="20"/>
              </w:rPr>
              <w:t xml:space="preserve"> норм.срок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A53B7" w:rsidRPr="009E3FE6" w:rsidTr="00046516">
        <w:trPr>
          <w:trHeight w:val="316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износа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9E3FE6" w:rsidRDefault="00ED6553" w:rsidP="00ED6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AA53B7" w:rsidRDefault="00ED6553" w:rsidP="00ED6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AA53B7" w:rsidRPr="009E3FE6" w:rsidTr="00046516">
        <w:trPr>
          <w:trHeight w:val="277"/>
        </w:trPr>
        <w:tc>
          <w:tcPr>
            <w:tcW w:w="7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ВЛ 0,4-220 кВ (&gt;35 лет)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AA53B7" w:rsidRPr="009E3FE6" w:rsidTr="00046516">
        <w:trPr>
          <w:trHeight w:val="380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выраб</w:t>
            </w:r>
            <w:r>
              <w:rPr>
                <w:rFonts w:ascii="Times New Roman" w:hAnsi="Times New Roman"/>
                <w:sz w:val="20"/>
                <w:szCs w:val="20"/>
              </w:rPr>
              <w:t>отан</w:t>
            </w:r>
            <w:r w:rsidRPr="009E3FE6">
              <w:rPr>
                <w:rFonts w:ascii="Times New Roman" w:hAnsi="Times New Roman"/>
                <w:sz w:val="20"/>
                <w:szCs w:val="20"/>
              </w:rPr>
              <w:t xml:space="preserve"> норм.срок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AA53B7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A53B7" w:rsidRPr="009E3FE6" w:rsidTr="00046516">
        <w:trPr>
          <w:trHeight w:val="345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4342DC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%</w:t>
            </w:r>
            <w:r w:rsidR="004342D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4342DC">
              <w:rPr>
                <w:rFonts w:ascii="Times New Roman" w:hAnsi="Times New Roman"/>
                <w:sz w:val="20"/>
                <w:szCs w:val="20"/>
              </w:rPr>
              <w:t>износа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4342DC" w:rsidRDefault="004342DC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20.02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4342DC" w:rsidRDefault="004342DC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22.88</w:t>
            </w:r>
          </w:p>
        </w:tc>
      </w:tr>
      <w:tr w:rsidR="00AA53B7" w:rsidRPr="009E3FE6" w:rsidTr="00046516">
        <w:trPr>
          <w:trHeight w:val="343"/>
        </w:trPr>
        <w:tc>
          <w:tcPr>
            <w:tcW w:w="7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КЛ 0,4-110 кВ (&gt;25 лет)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4342DC" w:rsidRDefault="004342DC" w:rsidP="004342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4342DC" w:rsidRDefault="004342DC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92</w:t>
            </w:r>
          </w:p>
        </w:tc>
      </w:tr>
      <w:tr w:rsidR="00AA53B7" w:rsidRPr="009E3FE6" w:rsidTr="00046516">
        <w:trPr>
          <w:trHeight w:val="330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выраб</w:t>
            </w:r>
            <w:r>
              <w:rPr>
                <w:rFonts w:ascii="Times New Roman" w:hAnsi="Times New Roman"/>
                <w:sz w:val="20"/>
                <w:szCs w:val="20"/>
              </w:rPr>
              <w:t>отан</w:t>
            </w:r>
            <w:r w:rsidRPr="009E3FE6">
              <w:rPr>
                <w:rFonts w:ascii="Times New Roman" w:hAnsi="Times New Roman"/>
                <w:sz w:val="20"/>
                <w:szCs w:val="20"/>
              </w:rPr>
              <w:t xml:space="preserve"> норм.срок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4342DC" w:rsidRDefault="004342DC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4342DC" w:rsidRDefault="004342DC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4342DC" w:rsidRPr="009E3FE6" w:rsidTr="00046516">
        <w:trPr>
          <w:trHeight w:val="345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DC" w:rsidRPr="009E3FE6" w:rsidRDefault="004342DC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DC" w:rsidRPr="009E3FE6" w:rsidRDefault="004342DC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износа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C" w:rsidRPr="009E3FE6" w:rsidRDefault="00ED6553" w:rsidP="00ED6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C" w:rsidRPr="00AA53B7" w:rsidRDefault="00ED6553" w:rsidP="00ED6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</w:tbl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046516" w:rsidRDefault="00046516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51FE2" w:rsidRDefault="00E51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51FE2" w:rsidRPr="00E51FE2" w:rsidRDefault="00E51FE2">
      <w:pPr>
        <w:rPr>
          <w:rFonts w:ascii="Times New Roman" w:hAnsi="Times New Roman" w:cs="Times New Roman"/>
        </w:rPr>
        <w:sectPr w:rsidR="00E51FE2" w:rsidRPr="00E51FE2" w:rsidSect="00E51FE2">
          <w:pgSz w:w="16838" w:h="11905" w:orient="landscape"/>
          <w:pgMar w:top="567" w:right="1134" w:bottom="850" w:left="1134" w:header="0" w:footer="0" w:gutter="0"/>
          <w:cols w:space="720"/>
          <w:docGrid w:linePitch="299"/>
        </w:sectPr>
      </w:pPr>
    </w:p>
    <w:p w:rsidR="00046516" w:rsidRPr="00E51FE2" w:rsidRDefault="00046516" w:rsidP="00046516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lastRenderedPageBreak/>
        <w:t>2. Информация о качестве услуг по передаче</w:t>
      </w:r>
    </w:p>
    <w:p w:rsidR="00046516" w:rsidRPr="00E51FE2" w:rsidRDefault="00046516" w:rsidP="00046516">
      <w:pPr>
        <w:pStyle w:val="ConsPlusNormal"/>
        <w:jc w:val="center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электрической энергии</w:t>
      </w:r>
    </w:p>
    <w:p w:rsidR="00046516" w:rsidRPr="00E51FE2" w:rsidRDefault="00046516" w:rsidP="00046516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046516" w:rsidP="00046516">
      <w:pPr>
        <w:pStyle w:val="ConsPlusNormal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tbl>
      <w:tblPr>
        <w:tblW w:w="994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6046"/>
        <w:gridCol w:w="1020"/>
        <w:gridCol w:w="1120"/>
        <w:gridCol w:w="1240"/>
        <w:gridCol w:w="10"/>
      </w:tblGrid>
      <w:tr w:rsidR="00643AAA" w:rsidRPr="00E51FE2" w:rsidTr="002817C5">
        <w:tc>
          <w:tcPr>
            <w:tcW w:w="509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046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390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Значение показателя, годы</w:t>
            </w:r>
          </w:p>
        </w:tc>
      </w:tr>
      <w:tr w:rsidR="00643AAA" w:rsidRPr="00E51FE2" w:rsidTr="002817C5">
        <w:trPr>
          <w:gridAfter w:val="1"/>
          <w:wAfter w:w="10" w:type="dxa"/>
        </w:trPr>
        <w:tc>
          <w:tcPr>
            <w:tcW w:w="509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6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43AAA" w:rsidRPr="00E51FE2" w:rsidRDefault="00BA56E1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201</w:t>
            </w:r>
            <w:r w:rsidR="00ED65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0" w:type="dxa"/>
          </w:tcPr>
          <w:p w:rsidR="00643AAA" w:rsidRPr="00E51FE2" w:rsidRDefault="00ED6553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4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</w:t>
            </w:r>
          </w:p>
        </w:tc>
      </w:tr>
      <w:tr w:rsidR="00643AAA" w:rsidRPr="00E51FE2" w:rsidTr="002817C5">
        <w:trPr>
          <w:gridAfter w:val="1"/>
          <w:wAfter w:w="10" w:type="dxa"/>
        </w:trPr>
        <w:tc>
          <w:tcPr>
            <w:tcW w:w="509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 (</w:t>
            </w:r>
            <w:r w:rsidR="00ED6553">
              <w:rPr>
                <w:rFonts w:ascii="Times New Roman" w:hAnsi="Times New Roman" w:cs="Times New Roman"/>
              </w:rPr>
              <w:pict>
                <v:shape id="_x0000_i1025" style="width:35.15pt;height:19.6pt" coordsize="" o:spt="100" adj="0,,0" path="" filled="f" stroked="f">
                  <v:stroke joinstyle="miter"/>
                  <v:imagedata r:id="rId7" o:title="base_1_182042_8"/>
                  <v:formulas/>
                  <v:path o:connecttype="segments"/>
                </v:shape>
              </w:pict>
            </w:r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9A63AE" w:rsidRPr="00E51FE2" w:rsidRDefault="009A63AE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 (110 кВ и выше)</w:t>
            </w:r>
          </w:p>
        </w:tc>
        <w:tc>
          <w:tcPr>
            <w:tcW w:w="1020" w:type="dxa"/>
          </w:tcPr>
          <w:p w:rsidR="009A63AE" w:rsidRPr="00E51FE2" w:rsidRDefault="0062447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9A63AE" w:rsidRPr="00E51FE2" w:rsidRDefault="009A63AE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 (35 - 60 кВ)</w:t>
            </w:r>
          </w:p>
        </w:tc>
        <w:tc>
          <w:tcPr>
            <w:tcW w:w="1020" w:type="dxa"/>
          </w:tcPr>
          <w:p w:rsidR="009A63AE" w:rsidRPr="00E51FE2" w:rsidRDefault="00D9788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20" w:type="dxa"/>
          </w:tcPr>
          <w:p w:rsidR="009A63AE" w:rsidRPr="00E51FE2" w:rsidRDefault="00D9788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40" w:type="dxa"/>
          </w:tcPr>
          <w:p w:rsidR="009A63AE" w:rsidRPr="00E51FE2" w:rsidRDefault="009A63AE" w:rsidP="009A63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 (1 - 20 кВ)</w:t>
            </w:r>
          </w:p>
        </w:tc>
        <w:tc>
          <w:tcPr>
            <w:tcW w:w="102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9A63AE" w:rsidRPr="00E51FE2" w:rsidRDefault="0062447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020" w:type="dxa"/>
          </w:tcPr>
          <w:p w:rsidR="009A63AE" w:rsidRPr="00E51FE2" w:rsidRDefault="00D9788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9A63AE" w:rsidRPr="00E51FE2" w:rsidRDefault="00D9788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частоты прекращений передачи электрической энергии (</w:t>
            </w:r>
            <w:r w:rsidR="00ED6553">
              <w:rPr>
                <w:rFonts w:ascii="Times New Roman" w:hAnsi="Times New Roman" w:cs="Times New Roman"/>
              </w:rPr>
              <w:pict>
                <v:shape id="_x0000_i1026" style="width:33.4pt;height:19.6pt" coordsize="" o:spt="100" adj="0,,0" path="" filled="f" stroked="f">
                  <v:stroke joinstyle="miter"/>
                  <v:imagedata r:id="rId8" o:title="base_1_182042_9"/>
                  <v:formulas/>
                  <v:path o:connecttype="segments"/>
                </v:shape>
              </w:pict>
            </w:r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9A63AE" w:rsidRPr="00E51FE2" w:rsidRDefault="009A63AE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 (110 кВ и выше)</w:t>
            </w:r>
          </w:p>
        </w:tc>
        <w:tc>
          <w:tcPr>
            <w:tcW w:w="1020" w:type="dxa"/>
          </w:tcPr>
          <w:p w:rsidR="009A63AE" w:rsidRPr="00E51FE2" w:rsidRDefault="0062447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9A63AE" w:rsidRPr="00E51FE2" w:rsidRDefault="009A63AE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9A63AE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 (35 - 60 кВ)</w:t>
            </w:r>
          </w:p>
        </w:tc>
        <w:tc>
          <w:tcPr>
            <w:tcW w:w="1020" w:type="dxa"/>
          </w:tcPr>
          <w:p w:rsidR="009A63AE" w:rsidRPr="00E51FE2" w:rsidRDefault="00D9788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20" w:type="dxa"/>
          </w:tcPr>
          <w:p w:rsidR="009A63AE" w:rsidRPr="00E51FE2" w:rsidRDefault="00D9788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40" w:type="dxa"/>
          </w:tcPr>
          <w:p w:rsidR="009A63AE" w:rsidRPr="00E51FE2" w:rsidRDefault="009A63AE" w:rsidP="009A63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 (1 - 20 кВ)</w:t>
            </w:r>
          </w:p>
        </w:tc>
        <w:tc>
          <w:tcPr>
            <w:tcW w:w="10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020" w:type="dxa"/>
          </w:tcPr>
          <w:p w:rsidR="00624474" w:rsidRPr="00E51FE2" w:rsidRDefault="00D9788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624474" w:rsidRPr="00E51FE2" w:rsidRDefault="00D9788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="00ED6553">
              <w:rPr>
                <w:rFonts w:ascii="Times New Roman" w:hAnsi="Times New Roman" w:cs="Times New Roman"/>
              </w:rPr>
              <w:pict>
                <v:shape id="_x0000_i1027" style="width:51.85pt;height:20.15pt" coordsize="" o:spt="100" adj="0,,0" path="" filled="f" stroked="f">
                  <v:stroke joinstyle="miter"/>
                  <v:imagedata r:id="rId9" o:title="base_1_182042_10"/>
                  <v:formulas/>
                  <v:path o:connecttype="segments"/>
                </v:shape>
              </w:pict>
            </w:r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 (110 кВ и выше)</w:t>
            </w:r>
          </w:p>
        </w:tc>
        <w:tc>
          <w:tcPr>
            <w:tcW w:w="1020" w:type="dxa"/>
          </w:tcPr>
          <w:p w:rsidR="00624474" w:rsidRPr="00E51FE2" w:rsidRDefault="002E374C" w:rsidP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 (35 - 60 кВ)</w:t>
            </w:r>
          </w:p>
        </w:tc>
        <w:tc>
          <w:tcPr>
            <w:tcW w:w="1020" w:type="dxa"/>
          </w:tcPr>
          <w:p w:rsidR="00624474" w:rsidRPr="00E51FE2" w:rsidRDefault="00D9788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20" w:type="dxa"/>
          </w:tcPr>
          <w:p w:rsidR="00624474" w:rsidRPr="00E51FE2" w:rsidRDefault="00D9788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4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 (1 - 20 кВ)</w:t>
            </w:r>
          </w:p>
        </w:tc>
        <w:tc>
          <w:tcPr>
            <w:tcW w:w="10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0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="00ED6553">
              <w:rPr>
                <w:rFonts w:ascii="Times New Roman" w:hAnsi="Times New Roman" w:cs="Times New Roman"/>
              </w:rPr>
              <w:pict>
                <v:shape id="_x0000_i1028" style="width:52.4pt;height:20.15pt" coordsize="" o:spt="100" adj="0,,0" path="" filled="f" stroked="f">
                  <v:stroke joinstyle="miter"/>
                  <v:imagedata r:id="rId10" o:title="base_1_182042_11"/>
                  <v:formulas/>
                  <v:path o:connecttype="segments"/>
                </v:shape>
              </w:pict>
            </w:r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 (110 кВ и выше)</w:t>
            </w:r>
          </w:p>
        </w:tc>
        <w:tc>
          <w:tcPr>
            <w:tcW w:w="10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624474" w:rsidRPr="00E51FE2" w:rsidRDefault="002E374C" w:rsidP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 (35 - 60 кВ)</w:t>
            </w:r>
          </w:p>
        </w:tc>
        <w:tc>
          <w:tcPr>
            <w:tcW w:w="1020" w:type="dxa"/>
          </w:tcPr>
          <w:p w:rsidR="00624474" w:rsidRPr="00E51FE2" w:rsidRDefault="00D9788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20" w:type="dxa"/>
          </w:tcPr>
          <w:p w:rsidR="00624474" w:rsidRPr="00E51FE2" w:rsidRDefault="00D9788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4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 (1 - 20 кВ)</w:t>
            </w:r>
          </w:p>
        </w:tc>
        <w:tc>
          <w:tcPr>
            <w:tcW w:w="10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624474" w:rsidRPr="00E51FE2" w:rsidRDefault="002E374C" w:rsidP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0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0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0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</w:tbl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 w:rsidP="00643AAA">
      <w:pPr>
        <w:rPr>
          <w:rFonts w:ascii="Times New Roman" w:hAnsi="Times New Roman" w:cs="Times New Roman"/>
        </w:rPr>
        <w:sectPr w:rsidR="00643AAA" w:rsidRPr="00E51FE2" w:rsidSect="00046516">
          <w:pgSz w:w="11905" w:h="16838"/>
          <w:pgMar w:top="567" w:right="851" w:bottom="1134" w:left="1701" w:header="0" w:footer="0" w:gutter="0"/>
          <w:cols w:space="720"/>
        </w:sectPr>
      </w:pPr>
      <w:r w:rsidRPr="00E51FE2">
        <w:rPr>
          <w:rFonts w:ascii="Times New Roman" w:hAnsi="Times New Roman" w:cs="Times New Roman"/>
        </w:rPr>
        <w:br w:type="page"/>
      </w:r>
    </w:p>
    <w:p w:rsidR="00643AAA" w:rsidRPr="00E51FE2" w:rsidRDefault="00643AAA" w:rsidP="00643AAA">
      <w:pPr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lastRenderedPageBreak/>
        <w:t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5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1277"/>
        <w:gridCol w:w="850"/>
        <w:gridCol w:w="567"/>
        <w:gridCol w:w="567"/>
        <w:gridCol w:w="629"/>
        <w:gridCol w:w="12"/>
        <w:gridCol w:w="838"/>
        <w:gridCol w:w="567"/>
        <w:gridCol w:w="812"/>
        <w:gridCol w:w="850"/>
        <w:gridCol w:w="12"/>
        <w:gridCol w:w="736"/>
        <w:gridCol w:w="567"/>
        <w:gridCol w:w="567"/>
        <w:gridCol w:w="567"/>
        <w:gridCol w:w="37"/>
        <w:gridCol w:w="814"/>
        <w:gridCol w:w="567"/>
        <w:gridCol w:w="566"/>
        <w:gridCol w:w="817"/>
        <w:gridCol w:w="44"/>
        <w:gridCol w:w="1832"/>
        <w:gridCol w:w="55"/>
        <w:gridCol w:w="1255"/>
        <w:gridCol w:w="64"/>
      </w:tblGrid>
      <w:tr w:rsidR="00643AAA" w:rsidRPr="00E51FE2" w:rsidTr="009A63AE">
        <w:tc>
          <w:tcPr>
            <w:tcW w:w="283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77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Структурная единица сетевой организации</w:t>
            </w:r>
          </w:p>
        </w:tc>
        <w:tc>
          <w:tcPr>
            <w:tcW w:w="2625" w:type="dxa"/>
            <w:gridSpan w:val="5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энергии, </w:t>
            </w:r>
            <w:r w:rsidR="00ED6553">
              <w:rPr>
                <w:rFonts w:ascii="Times New Roman" w:hAnsi="Times New Roman" w:cs="Times New Roman"/>
              </w:rPr>
              <w:pict>
                <v:shape id="_x0000_i1029" style="width:35.15pt;height:19.6pt" coordsize="" o:spt="100" adj="0,,0" path="" filled="f" stroked="f">
                  <v:stroke joinstyle="miter"/>
                  <v:imagedata r:id="rId7" o:title="base_1_182042_12"/>
                  <v:formulas/>
                  <v:path o:connecttype="segments"/>
                </v:shape>
              </w:pict>
            </w:r>
          </w:p>
        </w:tc>
        <w:tc>
          <w:tcPr>
            <w:tcW w:w="3079" w:type="dxa"/>
            <w:gridSpan w:val="5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частоты прекращений передачи электрической энергии, </w:t>
            </w:r>
            <w:r w:rsidR="00ED6553">
              <w:rPr>
                <w:rFonts w:ascii="Times New Roman" w:hAnsi="Times New Roman" w:cs="Times New Roman"/>
              </w:rPr>
              <w:pict>
                <v:shape id="_x0000_i1030" style="width:33.4pt;height:19.6pt" coordsize="" o:spt="100" adj="0,,0" path="" filled="f" stroked="f">
                  <v:stroke joinstyle="miter"/>
                  <v:imagedata r:id="rId11" o:title="base_1_182042_13"/>
                  <v:formulas/>
                  <v:path o:connecttype="segments"/>
                </v:shape>
              </w:pict>
            </w:r>
          </w:p>
        </w:tc>
        <w:tc>
          <w:tcPr>
            <w:tcW w:w="2474" w:type="dxa"/>
            <w:gridSpan w:val="5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643AAA" w:rsidRPr="00E51FE2" w:rsidRDefault="00ED6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31" style="width:51.85pt;height:20.15pt" coordsize="" o:spt="100" adj="0,,0" path="" filled="f" stroked="f">
                  <v:stroke joinstyle="miter"/>
                  <v:imagedata r:id="rId9" o:title="base_1_182042_14"/>
                  <v:formulas/>
                  <v:path o:connecttype="segments"/>
                </v:shape>
              </w:pict>
            </w:r>
          </w:p>
        </w:tc>
        <w:tc>
          <w:tcPr>
            <w:tcW w:w="2808" w:type="dxa"/>
            <w:gridSpan w:val="5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643AAA" w:rsidRPr="00E51FE2" w:rsidRDefault="00ED6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32" style="width:52.4pt;height:20.15pt" coordsize="" o:spt="100" adj="0,,0" path="" filled="f" stroked="f">
                  <v:stroke joinstyle="miter"/>
                  <v:imagedata r:id="rId10" o:title="base_1_182042_15"/>
                  <v:formulas/>
                  <v:path o:connecttype="segments"/>
                </v:shape>
              </w:pict>
            </w:r>
          </w:p>
        </w:tc>
        <w:tc>
          <w:tcPr>
            <w:tcW w:w="1887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319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643AAA" w:rsidRPr="00E51FE2" w:rsidTr="009A63AE">
        <w:trPr>
          <w:gridAfter w:val="1"/>
          <w:wAfter w:w="64" w:type="dxa"/>
        </w:trPr>
        <w:tc>
          <w:tcPr>
            <w:tcW w:w="283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629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850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81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48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851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56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1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1876" w:type="dxa"/>
            <w:gridSpan w:val="2"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64" w:type="dxa"/>
        </w:trPr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9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8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76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0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</w:t>
            </w:r>
          </w:p>
        </w:tc>
      </w:tr>
      <w:tr w:rsidR="00643AAA" w:rsidRPr="00E51FE2" w:rsidTr="009A63AE">
        <w:trPr>
          <w:gridAfter w:val="1"/>
          <w:wAfter w:w="64" w:type="dxa"/>
        </w:trPr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BA56E1" w:rsidRPr="00E51FE2" w:rsidRDefault="002E374C" w:rsidP="0017382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Отдел электроэнергетики АО «ОЭЗ» </w:t>
            </w:r>
            <w:r w:rsidRPr="00E51FE2">
              <w:rPr>
                <w:rFonts w:ascii="Times New Roman" w:hAnsi="Times New Roman" w:cs="Times New Roman"/>
              </w:rPr>
              <w:lastRenderedPageBreak/>
              <w:t>Байкальская гавань»</w:t>
            </w:r>
          </w:p>
        </w:tc>
        <w:tc>
          <w:tcPr>
            <w:tcW w:w="850" w:type="dxa"/>
          </w:tcPr>
          <w:p w:rsidR="00643AAA" w:rsidRPr="00E51FE2" w:rsidRDefault="002817C5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lastRenderedPageBreak/>
              <w:t>0,0</w:t>
            </w:r>
            <w:r w:rsidR="009A63AE"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643AAA" w:rsidRPr="00E51FE2" w:rsidRDefault="00D1023D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</w:t>
            </w:r>
            <w:r w:rsidR="009A63AE"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gridSpan w:val="2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6" w:type="dxa"/>
            <w:gridSpan w:val="2"/>
          </w:tcPr>
          <w:p w:rsidR="00643AAA" w:rsidRPr="00E51FE2" w:rsidRDefault="004E0291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</w:t>
            </w:r>
            <w:r w:rsidR="009A63AE"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0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023D" w:rsidRPr="00E51FE2" w:rsidTr="009A63AE">
        <w:trPr>
          <w:gridAfter w:val="1"/>
          <w:wAfter w:w="64" w:type="dxa"/>
        </w:trPr>
        <w:tc>
          <w:tcPr>
            <w:tcW w:w="283" w:type="dxa"/>
          </w:tcPr>
          <w:p w:rsidR="00D1023D" w:rsidRPr="00E51FE2" w:rsidRDefault="00D1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023D" w:rsidRPr="00E51FE2" w:rsidRDefault="00D1023D" w:rsidP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64" w:type="dxa"/>
        </w:trPr>
        <w:tc>
          <w:tcPr>
            <w:tcW w:w="283" w:type="dxa"/>
          </w:tcPr>
          <w:p w:rsidR="00643AAA" w:rsidRPr="00E51FE2" w:rsidRDefault="00643AAA" w:rsidP="00DD64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64" w:type="dxa"/>
        </w:trPr>
        <w:tc>
          <w:tcPr>
            <w:tcW w:w="28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64" w:type="dxa"/>
        </w:trPr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7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Всего по сетевой организации</w:t>
            </w:r>
          </w:p>
        </w:tc>
        <w:tc>
          <w:tcPr>
            <w:tcW w:w="850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gridSpan w:val="2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6" w:type="dxa"/>
            <w:gridSpan w:val="2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0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периоде, заполняется в произвольной форме.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энергии, заполняется в произвольной форме.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3. Информация о качестве услуг</w:t>
      </w:r>
    </w:p>
    <w:p w:rsidR="00643AAA" w:rsidRPr="00E51FE2" w:rsidRDefault="00643AAA">
      <w:pPr>
        <w:pStyle w:val="ConsPlusNormal"/>
        <w:jc w:val="center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по технологическому присоединению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ее увеличения с разбивкой по структурным единицам сетевой организации и по уровням напряжения на основании инвестиционной программы такой организации, заполняется в произвольной форме.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3.4. Сведения о качестве услуг по технологическому присоединению к электрическим сетям сетевой организации.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038"/>
        <w:gridCol w:w="711"/>
        <w:gridCol w:w="649"/>
        <w:gridCol w:w="868"/>
        <w:gridCol w:w="15"/>
        <w:gridCol w:w="452"/>
        <w:gridCol w:w="681"/>
        <w:gridCol w:w="867"/>
        <w:gridCol w:w="15"/>
        <w:gridCol w:w="489"/>
        <w:gridCol w:w="672"/>
        <w:gridCol w:w="868"/>
        <w:gridCol w:w="15"/>
        <w:gridCol w:w="676"/>
        <w:gridCol w:w="686"/>
        <w:gridCol w:w="910"/>
        <w:gridCol w:w="15"/>
        <w:gridCol w:w="531"/>
        <w:gridCol w:w="713"/>
        <w:gridCol w:w="882"/>
        <w:gridCol w:w="15"/>
        <w:gridCol w:w="699"/>
        <w:gridCol w:w="15"/>
      </w:tblGrid>
      <w:tr w:rsidR="00643AAA" w:rsidRPr="00E51FE2" w:rsidTr="009A63AE">
        <w:tc>
          <w:tcPr>
            <w:tcW w:w="432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38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0730" w:type="dxa"/>
            <w:gridSpan w:val="20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14" w:type="dxa"/>
            <w:gridSpan w:val="2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Всего</w:t>
            </w:r>
          </w:p>
        </w:tc>
      </w:tr>
      <w:tr w:rsidR="00643AAA" w:rsidRPr="00E51FE2" w:rsidTr="009A63AE">
        <w:tc>
          <w:tcPr>
            <w:tcW w:w="432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до 15 кВт включительно</w:t>
            </w:r>
          </w:p>
        </w:tc>
        <w:tc>
          <w:tcPr>
            <w:tcW w:w="2015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свыше 15 кВт и до 150 кВт включительно</w:t>
            </w:r>
          </w:p>
        </w:tc>
        <w:tc>
          <w:tcPr>
            <w:tcW w:w="2044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свыше 150 кВт и менее 670 кВт</w:t>
            </w:r>
          </w:p>
        </w:tc>
        <w:tc>
          <w:tcPr>
            <w:tcW w:w="2287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не менее 670 кВт</w:t>
            </w:r>
          </w:p>
        </w:tc>
        <w:tc>
          <w:tcPr>
            <w:tcW w:w="2141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объекты по производству электрической </w:t>
            </w:r>
            <w:r w:rsidRPr="00E51FE2">
              <w:rPr>
                <w:rFonts w:ascii="Times New Roman" w:hAnsi="Times New Roman" w:cs="Times New Roman"/>
              </w:rPr>
              <w:lastRenderedPageBreak/>
              <w:t>энергии</w:t>
            </w:r>
          </w:p>
        </w:tc>
        <w:tc>
          <w:tcPr>
            <w:tcW w:w="714" w:type="dxa"/>
            <w:gridSpan w:val="2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</w:tr>
      <w:tr w:rsidR="005D69C6" w:rsidRPr="00E51FE2" w:rsidTr="00ED6553">
        <w:trPr>
          <w:gridAfter w:val="1"/>
          <w:wAfter w:w="15" w:type="dxa"/>
        </w:trPr>
        <w:tc>
          <w:tcPr>
            <w:tcW w:w="432" w:type="dxa"/>
            <w:vMerge/>
          </w:tcPr>
          <w:p w:rsidR="005D69C6" w:rsidRPr="00E51FE2" w:rsidRDefault="005D69C6" w:rsidP="0004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</w:tcPr>
          <w:p w:rsidR="005D69C6" w:rsidRPr="00E51FE2" w:rsidRDefault="005D69C6" w:rsidP="0004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D69C6" w:rsidRPr="00E51FE2" w:rsidRDefault="00ED6553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49" w:type="dxa"/>
          </w:tcPr>
          <w:p w:rsidR="005D69C6" w:rsidRPr="00E51FE2" w:rsidRDefault="00ED6553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68" w:type="dxa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467" w:type="dxa"/>
            <w:gridSpan w:val="2"/>
          </w:tcPr>
          <w:p w:rsidR="005D69C6" w:rsidRPr="00ED6553" w:rsidRDefault="00ED6553" w:rsidP="005D69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1" w:type="dxa"/>
          </w:tcPr>
          <w:p w:rsidR="005D69C6" w:rsidRPr="00ED6553" w:rsidRDefault="00ED6553" w:rsidP="005D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7" w:type="dxa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504" w:type="dxa"/>
            <w:gridSpan w:val="2"/>
          </w:tcPr>
          <w:p w:rsidR="005D69C6" w:rsidRPr="00E51FE2" w:rsidRDefault="00ED6553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72" w:type="dxa"/>
          </w:tcPr>
          <w:p w:rsidR="005D69C6" w:rsidRPr="00E51FE2" w:rsidRDefault="00ED6553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68" w:type="dxa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691" w:type="dxa"/>
            <w:gridSpan w:val="2"/>
          </w:tcPr>
          <w:p w:rsidR="005D69C6" w:rsidRPr="00E51FE2" w:rsidRDefault="00ED6553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86" w:type="dxa"/>
          </w:tcPr>
          <w:p w:rsidR="005D69C6" w:rsidRPr="00E51FE2" w:rsidRDefault="00ED6553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10" w:type="dxa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546" w:type="dxa"/>
            <w:gridSpan w:val="2"/>
          </w:tcPr>
          <w:p w:rsidR="005D69C6" w:rsidRPr="00E51FE2" w:rsidRDefault="00ED6553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13" w:type="dxa"/>
          </w:tcPr>
          <w:p w:rsidR="005D69C6" w:rsidRPr="00E51FE2" w:rsidRDefault="00ED6553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82" w:type="dxa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714" w:type="dxa"/>
            <w:gridSpan w:val="2"/>
          </w:tcPr>
          <w:p w:rsidR="005D69C6" w:rsidRPr="00E51FE2" w:rsidRDefault="005D69C6" w:rsidP="000408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ED6553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1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18</w:t>
            </w:r>
          </w:p>
        </w:tc>
      </w:tr>
      <w:tr w:rsidR="00643AAA" w:rsidRPr="00E51FE2" w:rsidTr="00ED6553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711" w:type="dxa"/>
          </w:tcPr>
          <w:p w:rsidR="00643AAA" w:rsidRPr="00E51FE2" w:rsidRDefault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122817" w:rsidRDefault="001228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1" w:name="_GoBack"/>
            <w:bookmarkEnd w:id="1"/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81" w:type="dxa"/>
          </w:tcPr>
          <w:p w:rsidR="00643AAA" w:rsidRPr="00122817" w:rsidRDefault="001228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ED6553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D6553" w:rsidRDefault="00ED65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81" w:type="dxa"/>
          </w:tcPr>
          <w:p w:rsidR="00643AAA" w:rsidRPr="00ED6553" w:rsidRDefault="00ED65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ED6553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</w:t>
            </w:r>
            <w:r w:rsidRPr="00E51FE2">
              <w:rPr>
                <w:rFonts w:ascii="Times New Roman" w:hAnsi="Times New Roman" w:cs="Times New Roman"/>
              </w:rPr>
              <w:lastRenderedPageBreak/>
              <w:t>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649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81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ED6553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вине сетевой организации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81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ED6553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вине сторонних лиц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81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ED6553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711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ED6553" w:rsidP="002E37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81" w:type="dxa"/>
          </w:tcPr>
          <w:p w:rsidR="00643AAA" w:rsidRPr="00ED6553" w:rsidRDefault="00ED65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ED6553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D6553" w:rsidRDefault="00ED65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81" w:type="dxa"/>
          </w:tcPr>
          <w:p w:rsidR="00643AAA" w:rsidRPr="00ED6553" w:rsidRDefault="00ED65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ED6553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D6553" w:rsidRDefault="00ED65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81" w:type="dxa"/>
          </w:tcPr>
          <w:p w:rsidR="00643AAA" w:rsidRPr="00ED6553" w:rsidRDefault="00ED65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ED6553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81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ED6553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вине сетевой организации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81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ED6553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вине заявителя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81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ED6553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711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ED65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81" w:type="dxa"/>
          </w:tcPr>
          <w:p w:rsidR="00643AAA" w:rsidRPr="00ED6553" w:rsidRDefault="00ED65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43AAA" w:rsidRPr="00E51FE2" w:rsidRDefault="00643AAA">
      <w:pPr>
        <w:rPr>
          <w:rFonts w:ascii="Times New Roman" w:hAnsi="Times New Roman" w:cs="Times New Roman"/>
        </w:rPr>
        <w:sectPr w:rsidR="00643AAA" w:rsidRPr="00E51FE2" w:rsidSect="004E0291">
          <w:pgSz w:w="16838" w:h="11905" w:orient="landscape"/>
          <w:pgMar w:top="851" w:right="1134" w:bottom="851" w:left="1134" w:header="0" w:footer="0" w:gutter="0"/>
          <w:cols w:space="720"/>
        </w:sectPr>
      </w:pP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3.5.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1708"/>
        <w:gridCol w:w="1402"/>
        <w:gridCol w:w="620"/>
        <w:gridCol w:w="620"/>
        <w:gridCol w:w="620"/>
        <w:gridCol w:w="620"/>
        <w:gridCol w:w="620"/>
        <w:gridCol w:w="620"/>
        <w:gridCol w:w="818"/>
        <w:gridCol w:w="565"/>
      </w:tblGrid>
      <w:tr w:rsidR="00643AAA" w:rsidRPr="00E51FE2" w:rsidTr="00DD680E">
        <w:tc>
          <w:tcPr>
            <w:tcW w:w="4738" w:type="dxa"/>
            <w:gridSpan w:val="3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Мощность энергопринимающих устройств заявителя, кВт</w:t>
            </w:r>
          </w:p>
        </w:tc>
        <w:tc>
          <w:tcPr>
            <w:tcW w:w="1240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0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40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83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670</w:t>
            </w:r>
          </w:p>
        </w:tc>
      </w:tr>
      <w:tr w:rsidR="00643AAA" w:rsidRPr="00E51FE2" w:rsidTr="00DD680E">
        <w:tc>
          <w:tcPr>
            <w:tcW w:w="4738" w:type="dxa"/>
            <w:gridSpan w:val="3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Категория надежности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 - II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 - II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 - II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 - II</w:t>
            </w: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III</w:t>
            </w:r>
          </w:p>
        </w:tc>
      </w:tr>
      <w:tr w:rsidR="00643AAA" w:rsidRPr="00E51FE2" w:rsidTr="00DD680E">
        <w:tc>
          <w:tcPr>
            <w:tcW w:w="162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Расстояние до границ земельного участка заявителя, м</w:t>
            </w:r>
          </w:p>
        </w:tc>
        <w:tc>
          <w:tcPr>
            <w:tcW w:w="170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Необходимость строительства подстанции</w:t>
            </w:r>
          </w:p>
        </w:tc>
        <w:tc>
          <w:tcPr>
            <w:tcW w:w="140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Тип линии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500 - сельская местность/300 - городская местность</w:t>
            </w: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 Качество обслуживания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402"/>
      <w:bookmarkEnd w:id="2"/>
      <w:r w:rsidRPr="00E51FE2">
        <w:rPr>
          <w:rFonts w:ascii="Times New Roman" w:hAnsi="Times New Roman" w:cs="Times New Roman"/>
        </w:rPr>
        <w:t>4.1. 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  <w:sectPr w:rsidR="00643AAA" w:rsidRPr="00E51FE2" w:rsidSect="00643AAA">
          <w:pgSz w:w="11905" w:h="16838"/>
          <w:pgMar w:top="1134" w:right="851" w:bottom="1134" w:left="1701" w:header="0" w:footer="0" w:gutter="0"/>
          <w:cols w:space="720"/>
        </w:sectPr>
      </w:pP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058"/>
        <w:gridCol w:w="532"/>
        <w:gridCol w:w="630"/>
        <w:gridCol w:w="882"/>
        <w:gridCol w:w="631"/>
        <w:gridCol w:w="851"/>
        <w:gridCol w:w="867"/>
        <w:gridCol w:w="14"/>
        <w:gridCol w:w="490"/>
        <w:gridCol w:w="658"/>
        <w:gridCol w:w="882"/>
        <w:gridCol w:w="14"/>
        <w:gridCol w:w="683"/>
        <w:gridCol w:w="686"/>
        <w:gridCol w:w="915"/>
        <w:gridCol w:w="14"/>
        <w:gridCol w:w="532"/>
        <w:gridCol w:w="713"/>
        <w:gridCol w:w="896"/>
        <w:gridCol w:w="14"/>
      </w:tblGrid>
      <w:tr w:rsidR="00643AAA" w:rsidRPr="00E51FE2" w:rsidTr="00D76C12">
        <w:tc>
          <w:tcPr>
            <w:tcW w:w="574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58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Категории обращений потребителей</w:t>
            </w:r>
          </w:p>
        </w:tc>
        <w:tc>
          <w:tcPr>
            <w:tcW w:w="10904" w:type="dxa"/>
            <w:gridSpan w:val="19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Формы обслуживания</w:t>
            </w:r>
          </w:p>
        </w:tc>
      </w:tr>
      <w:tr w:rsidR="00643AAA" w:rsidRPr="00E51FE2" w:rsidTr="00D76C12">
        <w:tc>
          <w:tcPr>
            <w:tcW w:w="574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gridSpan w:val="3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Очная форма</w:t>
            </w:r>
          </w:p>
        </w:tc>
        <w:tc>
          <w:tcPr>
            <w:tcW w:w="2363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Заочная форма с использованием телефонной связи</w:t>
            </w:r>
          </w:p>
        </w:tc>
        <w:tc>
          <w:tcPr>
            <w:tcW w:w="2044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Электронная форма с использованием сети Интернет</w:t>
            </w:r>
          </w:p>
        </w:tc>
        <w:tc>
          <w:tcPr>
            <w:tcW w:w="2298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Письменная форма с использованием почтовой связи</w:t>
            </w:r>
          </w:p>
        </w:tc>
        <w:tc>
          <w:tcPr>
            <w:tcW w:w="2155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</w:t>
            </w:r>
          </w:p>
        </w:tc>
      </w:tr>
      <w:tr w:rsidR="005D69C6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5D69C6" w:rsidRPr="00E51FE2" w:rsidRDefault="005D69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5D69C6" w:rsidRPr="00E51FE2" w:rsidRDefault="005D69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5D69C6" w:rsidRPr="00E51FE2" w:rsidRDefault="00ED6553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30" w:type="dxa"/>
          </w:tcPr>
          <w:p w:rsidR="005D69C6" w:rsidRPr="00E51FE2" w:rsidRDefault="00ED6553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82" w:type="dxa"/>
          </w:tcPr>
          <w:p w:rsidR="005D69C6" w:rsidRPr="00E51FE2" w:rsidRDefault="005D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631" w:type="dxa"/>
          </w:tcPr>
          <w:p w:rsidR="005D69C6" w:rsidRPr="00E51FE2" w:rsidRDefault="00ED6553" w:rsidP="00D76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</w:tcPr>
          <w:p w:rsidR="005D69C6" w:rsidRPr="00E51FE2" w:rsidRDefault="00ED6553" w:rsidP="00D76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67" w:type="dxa"/>
          </w:tcPr>
          <w:p w:rsidR="005D69C6" w:rsidRPr="00E51FE2" w:rsidRDefault="005D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504" w:type="dxa"/>
            <w:gridSpan w:val="2"/>
          </w:tcPr>
          <w:p w:rsidR="005D69C6" w:rsidRPr="00E51FE2" w:rsidRDefault="00ED6553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58" w:type="dxa"/>
          </w:tcPr>
          <w:p w:rsidR="005D69C6" w:rsidRPr="00E51FE2" w:rsidRDefault="00ED6553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82" w:type="dxa"/>
          </w:tcPr>
          <w:p w:rsidR="005D69C6" w:rsidRPr="00E51FE2" w:rsidRDefault="005D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697" w:type="dxa"/>
            <w:gridSpan w:val="2"/>
          </w:tcPr>
          <w:p w:rsidR="005D69C6" w:rsidRPr="00E51FE2" w:rsidRDefault="00ED6553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86" w:type="dxa"/>
          </w:tcPr>
          <w:p w:rsidR="005D69C6" w:rsidRPr="00E51FE2" w:rsidRDefault="00ED6553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5D69C6" w:rsidRPr="00E51F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5" w:type="dxa"/>
          </w:tcPr>
          <w:p w:rsidR="005D69C6" w:rsidRPr="00E51FE2" w:rsidRDefault="005D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546" w:type="dxa"/>
            <w:gridSpan w:val="2"/>
          </w:tcPr>
          <w:p w:rsidR="005D69C6" w:rsidRPr="00E51FE2" w:rsidRDefault="00ED6553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13" w:type="dxa"/>
          </w:tcPr>
          <w:p w:rsidR="005D69C6" w:rsidRPr="00E51FE2" w:rsidRDefault="00ED6553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96" w:type="dxa"/>
          </w:tcPr>
          <w:p w:rsidR="005D69C6" w:rsidRPr="00E51FE2" w:rsidRDefault="005D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17</w:t>
            </w: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Всего обращений потребителей, в том числе: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D6553" w:rsidRDefault="00ED65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оказание услуг по передаче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D6553" w:rsidRDefault="00ED65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обслуживания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техническое </w:t>
            </w:r>
            <w:r w:rsidRPr="00E51FE2">
              <w:rPr>
                <w:rFonts w:ascii="Times New Roman" w:hAnsi="Times New Roman" w:cs="Times New Roman"/>
              </w:rPr>
              <w:lastRenderedPageBreak/>
              <w:t>обслуживание электросетевых объектов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 (указать)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Жалобы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оказание услуг по передаче электрической энергии, в том числе: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услуг по передаче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обслуживания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техническое обслуживание объектов </w:t>
            </w:r>
            <w:r w:rsidRPr="00E51FE2">
              <w:rPr>
                <w:rFonts w:ascii="Times New Roman" w:hAnsi="Times New Roman" w:cs="Times New Roman"/>
              </w:rPr>
              <w:lastRenderedPageBreak/>
              <w:t>электросетевого хозяйства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D6553" w:rsidRDefault="00ED65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 (указать)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Заявка на оказание услуг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технологическому присоединению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 w:rsidP="00D601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организация коммерческого учета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 (указать)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43AAA" w:rsidRPr="00E51FE2" w:rsidRDefault="00643AAA">
      <w:pPr>
        <w:rPr>
          <w:rFonts w:ascii="Times New Roman" w:hAnsi="Times New Roman" w:cs="Times New Roman"/>
        </w:rPr>
        <w:sectPr w:rsidR="00643AAA" w:rsidRPr="00E51FE2" w:rsidSect="00643AAA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4.2 Информация о деятельности офисов обслуживания потребителей.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638"/>
        <w:gridCol w:w="784"/>
        <w:gridCol w:w="1148"/>
        <w:gridCol w:w="1204"/>
        <w:gridCol w:w="909"/>
        <w:gridCol w:w="1148"/>
        <w:gridCol w:w="1386"/>
        <w:gridCol w:w="1176"/>
        <w:gridCol w:w="1218"/>
        <w:gridCol w:w="1973"/>
      </w:tblGrid>
      <w:tr w:rsidR="00643AAA" w:rsidRPr="00E51FE2">
        <w:tc>
          <w:tcPr>
            <w:tcW w:w="41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3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Офис обслуживания потребителей</w:t>
            </w:r>
          </w:p>
        </w:tc>
        <w:tc>
          <w:tcPr>
            <w:tcW w:w="78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Тип офиса</w:t>
            </w:r>
          </w:p>
        </w:tc>
        <w:tc>
          <w:tcPr>
            <w:tcW w:w="114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120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Номер телефона, адрес электронной почты</w:t>
            </w:r>
          </w:p>
        </w:tc>
        <w:tc>
          <w:tcPr>
            <w:tcW w:w="909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114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Предоставляемые услуги</w:t>
            </w:r>
          </w:p>
        </w:tc>
        <w:tc>
          <w:tcPr>
            <w:tcW w:w="138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Количество потребителей, обратившихся очно в отчетном периоде</w:t>
            </w:r>
          </w:p>
        </w:tc>
        <w:tc>
          <w:tcPr>
            <w:tcW w:w="117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Среднее время на обслуживание потребителя, мин.</w:t>
            </w:r>
          </w:p>
        </w:tc>
        <w:tc>
          <w:tcPr>
            <w:tcW w:w="121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Среднее время ожидания потребителя в очереди, мин.</w:t>
            </w:r>
          </w:p>
        </w:tc>
        <w:tc>
          <w:tcPr>
            <w:tcW w:w="197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643AAA" w:rsidRPr="00E51FE2">
        <w:tc>
          <w:tcPr>
            <w:tcW w:w="41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9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11</w:t>
            </w:r>
          </w:p>
        </w:tc>
      </w:tr>
      <w:tr w:rsidR="00643AAA" w:rsidRPr="00E51FE2">
        <w:tc>
          <w:tcPr>
            <w:tcW w:w="41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643AAA" w:rsidRPr="00E51FE2" w:rsidRDefault="00B54880" w:rsidP="00B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FE2">
              <w:rPr>
                <w:rFonts w:ascii="Times New Roman" w:hAnsi="Times New Roman" w:cs="Times New Roman"/>
                <w:color w:val="000000"/>
              </w:rPr>
              <w:t>АО «ОЭЗ» Байкальская гавань» отдел Электроэнергетики</w:t>
            </w:r>
          </w:p>
        </w:tc>
        <w:tc>
          <w:tcPr>
            <w:tcW w:w="784" w:type="dxa"/>
          </w:tcPr>
          <w:p w:rsidR="00643AAA" w:rsidRPr="00E51FE2" w:rsidRDefault="00B54880" w:rsidP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офис кабинетно-коридорного типа</w:t>
            </w:r>
          </w:p>
        </w:tc>
        <w:tc>
          <w:tcPr>
            <w:tcW w:w="1148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  <w:color w:val="000000"/>
              </w:rPr>
              <w:t>671273, Российская Федерация, Республика Бурятия, Прибайкальский район, село Турка, микрорайон Турка, дом 3, офис №1</w:t>
            </w:r>
          </w:p>
        </w:tc>
        <w:tc>
          <w:tcPr>
            <w:tcW w:w="1204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</w:rPr>
              <w:t xml:space="preserve">8(30144)54-013 </w:t>
            </w:r>
            <w:hyperlink r:id="rId12" w:history="1">
              <w:r w:rsidRPr="00E51FE2">
                <w:rPr>
                  <w:rStyle w:val="a3"/>
                  <w:rFonts w:ascii="Times New Roman" w:hAnsi="Times New Roman" w:cs="Times New Roman"/>
                  <w:lang w:val="en-US"/>
                </w:rPr>
                <w:t>olovyannikov00@mail.ru</w:t>
              </w:r>
            </w:hyperlink>
            <w:r w:rsidRPr="00E51FE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09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будням с 08:30  до 17:30</w:t>
            </w:r>
          </w:p>
        </w:tc>
        <w:tc>
          <w:tcPr>
            <w:tcW w:w="1148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Помощь в составлении заявки на ТП, согласование ТУ, договора ТП.</w:t>
            </w:r>
          </w:p>
        </w:tc>
        <w:tc>
          <w:tcPr>
            <w:tcW w:w="1386" w:type="dxa"/>
          </w:tcPr>
          <w:p w:rsidR="00643AAA" w:rsidRPr="00E51FE2" w:rsidRDefault="00ED6553" w:rsidP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8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3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43AAA" w:rsidRPr="00E51FE2">
        <w:tc>
          <w:tcPr>
            <w:tcW w:w="41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8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  <w:color w:val="000000"/>
              </w:rPr>
              <w:t>АО «ОЭЗ» Байкальская гавань» Юридический отдел.</w:t>
            </w:r>
          </w:p>
        </w:tc>
        <w:tc>
          <w:tcPr>
            <w:tcW w:w="784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офисы комбинированного типа</w:t>
            </w:r>
          </w:p>
        </w:tc>
        <w:tc>
          <w:tcPr>
            <w:tcW w:w="1148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Г. Улан-Удэ, ул. Бабушкина 13а, офис АО «ОЭЗ» Байкальская гавань»</w:t>
            </w:r>
          </w:p>
        </w:tc>
        <w:tc>
          <w:tcPr>
            <w:tcW w:w="1204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8(301-2)200-221 harborbaikal@gmail.com</w:t>
            </w:r>
          </w:p>
        </w:tc>
        <w:tc>
          <w:tcPr>
            <w:tcW w:w="909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будням с 08:30  до 17:30</w:t>
            </w:r>
          </w:p>
        </w:tc>
        <w:tc>
          <w:tcPr>
            <w:tcW w:w="1148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Помощь в составлении заявки на ТП, подписание договора ТП, ТУ, Актов осуществл</w:t>
            </w:r>
            <w:r w:rsidRPr="00E51FE2">
              <w:rPr>
                <w:rFonts w:ascii="Times New Roman" w:hAnsi="Times New Roman" w:cs="Times New Roman"/>
              </w:rPr>
              <w:lastRenderedPageBreak/>
              <w:t>ения ТП.</w:t>
            </w:r>
          </w:p>
        </w:tc>
        <w:tc>
          <w:tcPr>
            <w:tcW w:w="1386" w:type="dxa"/>
          </w:tcPr>
          <w:p w:rsidR="00643AAA" w:rsidRPr="00E51FE2" w:rsidRDefault="00ED6553" w:rsidP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176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8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3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</w:tbl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4.3. Информация о заочном обслуживании потребителей посредством телефонной связи.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5246"/>
        <w:gridCol w:w="1294"/>
        <w:gridCol w:w="9195"/>
      </w:tblGrid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19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Перечень номеров телефонов, выделенных для обслуживания потребителей:</w:t>
            </w:r>
          </w:p>
          <w:p w:rsidR="00643AAA" w:rsidRPr="00E51FE2" w:rsidRDefault="00643AA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Номер телефона по вопросам энергоснабжения:</w:t>
            </w:r>
          </w:p>
          <w:p w:rsidR="00643AAA" w:rsidRPr="00E51FE2" w:rsidRDefault="00643AA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Номера телефонов центров обработки телефонных вызовов: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919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45C12" w:rsidRPr="00E51FE2" w:rsidRDefault="00ED6553" w:rsidP="001F5B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8(30144)54-008</w:t>
            </w:r>
            <w:r w:rsidR="00B45C12" w:rsidRPr="00E51FE2">
              <w:rPr>
                <w:rFonts w:ascii="Times New Roman" w:hAnsi="Times New Roman" w:cs="Times New Roman"/>
              </w:rPr>
              <w:t xml:space="preserve"> - по будням с 08:30 до 17:30</w:t>
            </w:r>
          </w:p>
          <w:p w:rsidR="001F5BE8" w:rsidRPr="00E51FE2" w:rsidRDefault="00B45C12" w:rsidP="001F5BE8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8(30144)54-011 </w:t>
            </w:r>
            <w:r w:rsidR="001F5BE8" w:rsidRPr="00E51FE2">
              <w:rPr>
                <w:rFonts w:ascii="Times New Roman" w:hAnsi="Times New Roman" w:cs="Times New Roman"/>
              </w:rPr>
              <w:t>-</w:t>
            </w:r>
            <w:r w:rsidRPr="00E51FE2">
              <w:rPr>
                <w:rFonts w:ascii="Times New Roman" w:hAnsi="Times New Roman" w:cs="Times New Roman"/>
              </w:rPr>
              <w:t xml:space="preserve"> </w:t>
            </w:r>
            <w:r w:rsidR="001F5BE8" w:rsidRPr="00E51FE2">
              <w:rPr>
                <w:rFonts w:ascii="Times New Roman" w:hAnsi="Times New Roman" w:cs="Times New Roman"/>
              </w:rPr>
              <w:t>оперативные дежурные, круглосуточно</w:t>
            </w:r>
          </w:p>
        </w:tc>
      </w:tr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9195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9195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9195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9195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9195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</w:tbl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hyperlink w:anchor="P1402" w:history="1">
        <w:r w:rsidRPr="00E51FE2">
          <w:rPr>
            <w:rFonts w:ascii="Times New Roman" w:hAnsi="Times New Roman" w:cs="Times New Roman"/>
            <w:color w:val="0000FF"/>
          </w:rPr>
          <w:t>пунктом 4.1</w:t>
        </w:r>
      </w:hyperlink>
      <w:r w:rsidRPr="00E51FE2">
        <w:rPr>
          <w:rFonts w:ascii="Times New Roman" w:hAnsi="Times New Roman" w:cs="Times New Roman"/>
        </w:rPr>
        <w:t xml:space="preserve"> Информации о качестве обслуживания потребителей услуг.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Федеральным </w:t>
      </w:r>
      <w:hyperlink r:id="rId13" w:history="1">
        <w:r w:rsidRPr="00E51FE2">
          <w:rPr>
            <w:rFonts w:ascii="Times New Roman" w:hAnsi="Times New Roman" w:cs="Times New Roman"/>
            <w:color w:val="0000FF"/>
          </w:rPr>
          <w:t>законом</w:t>
        </w:r>
      </w:hyperlink>
      <w:r w:rsidRPr="00E51FE2">
        <w:rPr>
          <w:rFonts w:ascii="Times New Roman" w:hAnsi="Times New Roman" w:cs="Times New Roman"/>
        </w:rPr>
        <w:t xml:space="preserve"> от 12 января 1995 г. N 5-ФЗ "О ветеранах" (Собрание законодательства Российской Федерации, 2000, N 2, ст. 161; N 19, ст. 2023; 2001, N 1, ст. 2; N 33, ст. 3427; N 53, ст. 5030; 2002, N 30, ст. 3033; N 48, ст. 4743; N 52, ст. 5132; 2003, N 19, ст. 1750; 2004, N 19, ст. 1837; N 25, ст. 2480; N 27, ст. 2711; N 35, ст. 3607; N 52, ст. 5038; 2005, N 1, ст. 25; N 19, ст. 1748; N 52, ст. 5576; 2007, </w:t>
      </w:r>
      <w:r w:rsidRPr="00E51FE2">
        <w:rPr>
          <w:rFonts w:ascii="Times New Roman" w:hAnsi="Times New Roman" w:cs="Times New Roman"/>
        </w:rPr>
        <w:lastRenderedPageBreak/>
        <w:t xml:space="preserve">N 43, ст. 5084; 2008, N 9, ст. 817; N 29, ст. 3410; N 30, ст. 3609; N 40, ст. 4501; N 52, ст. 6224; 2009, N 18, ст. 2152; N 26, ст. 3133; N 29, ст. 3623; N 30, ст. 3739; N 51, ст. 6148; N 52, ст. 6403; 2010, N 19, ст. 2287; N 27, ст. 3433; N 30, ст. 3991; N 31, ст. 4206; N 50, ст. 6609; 2011, N 45, ст. 6337; N 47, ст. 6608; 2012, N 43, ст. 5782; 2013, N 14, ст. 1654; N 19, ст. 2331; N 27, ст. 3477; N 48, ст. 6165; 2014, N 23, ст. 2930; N 26, ст. 3406; N 52, ст. 7537; 2015, N 14, ст. 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14" w:history="1">
        <w:r w:rsidRPr="00E51FE2">
          <w:rPr>
            <w:rFonts w:ascii="Times New Roman" w:hAnsi="Times New Roman" w:cs="Times New Roman"/>
            <w:color w:val="0000FF"/>
          </w:rPr>
          <w:t>Законом</w:t>
        </w:r>
      </w:hyperlink>
      <w:r w:rsidRPr="00E51FE2">
        <w:rPr>
          <w:rFonts w:ascii="Times New Roman" w:hAnsi="Times New Roman" w:cs="Times New Roman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 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1995, N 48, ст. 4561; 1996, N 51, ст. 5680; 1997, N 47, ст. 5341; 1998, N 48, ст. 5850; 1999, N 16, ст. 1937; N 28, ст. 3460; 2000, N 33, ст. 3348; 2001, N 1, ст. 2; N 7, ст. 610; N 33, ст. 3413; 2002, N 30, ст. 3033; N 50, ст. 4929; N 53, ст. 5030; 2002, N 52, ст. 5132; 2003, N 43, ст. 4108; N 52, ст. 5038; 2004, N 18, ст. 1689; N 35, ст. 3607; 2006, N 6, ст. 637; N 30, ст. 3288; N 50, ст. 5285; 2007, N 46, ст. 5554; 2008, N 9, ст. 817; N 29, ст. 3410; N 30, ст. 3616; N 52, ст. 6224; N 52, ст. 6236; 2009, N 18, ст. 2152; N 30, ст. 3739; 2011, N 23, ст. 3270; N 29, ст. 4297; N 47, ст. 6608; N 49, ст. 7024; 2012, N 26, ст. 3446; N 53, ст. 7654; 2013, N 19, ст. 2331; N 27, ст. 3443; N 27, ст. 3446; N 27, ст. 3477; N 51, ст. 6693; 2014, N 26, ст. 3406; N 30, ст. 4217; N 40, ст. 5322; N 52, ст. 7539; 2015, N 14, ст. 2008).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4.8. Мероприятия, выполняемые сетевой организацией в целях повышения качества обслуживания потребителей.</w:t>
      </w:r>
    </w:p>
    <w:p w:rsidR="00643AAA" w:rsidRPr="00E51FE2" w:rsidRDefault="00643AAA" w:rsidP="00263227">
      <w:pPr>
        <w:pStyle w:val="ConsPlusNormal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4.9. Информация по обращениям потребителей.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41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"/>
        <w:gridCol w:w="839"/>
        <w:gridCol w:w="707"/>
        <w:gridCol w:w="565"/>
        <w:gridCol w:w="433"/>
        <w:gridCol w:w="567"/>
        <w:gridCol w:w="425"/>
        <w:gridCol w:w="604"/>
        <w:gridCol w:w="247"/>
        <w:gridCol w:w="425"/>
        <w:gridCol w:w="567"/>
        <w:gridCol w:w="421"/>
        <w:gridCol w:w="709"/>
        <w:gridCol w:w="567"/>
        <w:gridCol w:w="713"/>
        <w:gridCol w:w="567"/>
        <w:gridCol w:w="426"/>
        <w:gridCol w:w="680"/>
        <w:gridCol w:w="737"/>
        <w:gridCol w:w="737"/>
        <w:gridCol w:w="624"/>
        <w:gridCol w:w="30"/>
        <w:gridCol w:w="851"/>
        <w:gridCol w:w="992"/>
        <w:gridCol w:w="794"/>
        <w:gridCol w:w="57"/>
        <w:gridCol w:w="907"/>
        <w:gridCol w:w="887"/>
        <w:gridCol w:w="48"/>
      </w:tblGrid>
      <w:tr w:rsidR="00B45C12" w:rsidRPr="00E51FE2" w:rsidTr="006F2A0D">
        <w:tc>
          <w:tcPr>
            <w:tcW w:w="291" w:type="dxa"/>
            <w:vMerge w:val="restart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839" w:type="dxa"/>
            <w:vMerge w:val="restart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Идентификационный номер обращения</w:t>
            </w:r>
          </w:p>
        </w:tc>
        <w:tc>
          <w:tcPr>
            <w:tcW w:w="707" w:type="dxa"/>
            <w:vMerge w:val="restart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Дата обращения</w:t>
            </w:r>
          </w:p>
        </w:tc>
        <w:tc>
          <w:tcPr>
            <w:tcW w:w="565" w:type="dxa"/>
            <w:vMerge w:val="restart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Время обращения</w:t>
            </w:r>
          </w:p>
        </w:tc>
        <w:tc>
          <w:tcPr>
            <w:tcW w:w="2276" w:type="dxa"/>
            <w:gridSpan w:val="5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Форма обращения</w:t>
            </w:r>
          </w:p>
        </w:tc>
        <w:tc>
          <w:tcPr>
            <w:tcW w:w="4395" w:type="dxa"/>
            <w:gridSpan w:val="8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Обращения потребителей, содержащие жалобу</w:t>
            </w:r>
          </w:p>
        </w:tc>
        <w:tc>
          <w:tcPr>
            <w:tcW w:w="2808" w:type="dxa"/>
            <w:gridSpan w:val="5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Обращения потребителей, содержащие заявку на оказание услуг</w:t>
            </w:r>
          </w:p>
        </w:tc>
        <w:tc>
          <w:tcPr>
            <w:tcW w:w="2694" w:type="dxa"/>
            <w:gridSpan w:val="4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Факт получения потребителем ответа</w:t>
            </w:r>
          </w:p>
        </w:tc>
        <w:tc>
          <w:tcPr>
            <w:tcW w:w="1842" w:type="dxa"/>
            <w:gridSpan w:val="3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Мероприятия по результатам обращения</w:t>
            </w:r>
          </w:p>
        </w:tc>
      </w:tr>
      <w:tr w:rsidR="00B45C12" w:rsidRPr="00E51FE2" w:rsidTr="006F2A0D">
        <w:trPr>
          <w:gridAfter w:val="1"/>
          <w:wAfter w:w="48" w:type="dxa"/>
        </w:trPr>
        <w:tc>
          <w:tcPr>
            <w:tcW w:w="291" w:type="dxa"/>
            <w:vMerge/>
          </w:tcPr>
          <w:p w:rsidR="00B45C12" w:rsidRPr="00E51FE2" w:rsidRDefault="00B45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</w:tcPr>
          <w:p w:rsidR="00B45C12" w:rsidRPr="00E51FE2" w:rsidRDefault="00B45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</w:tcPr>
          <w:p w:rsidR="00B45C12" w:rsidRPr="00E51FE2" w:rsidRDefault="00B45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/>
          </w:tcPr>
          <w:p w:rsidR="00B45C12" w:rsidRPr="00E51FE2" w:rsidRDefault="00B45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Очное обращение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Заочное обращение посредством телефонной связи</w:t>
            </w:r>
          </w:p>
        </w:tc>
        <w:tc>
          <w:tcPr>
            <w:tcW w:w="425" w:type="dxa"/>
          </w:tcPr>
          <w:p w:rsidR="00B45C12" w:rsidRPr="00E51FE2" w:rsidRDefault="00B45C12" w:rsidP="00D43059">
            <w:pPr>
              <w:pStyle w:val="ConsPlusNormal"/>
              <w:ind w:left="-209" w:firstLine="209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Заочное обращение посредством сети Интернет</w:t>
            </w:r>
          </w:p>
        </w:tc>
        <w:tc>
          <w:tcPr>
            <w:tcW w:w="604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Письменное обращение посредством почтовой связи</w:t>
            </w:r>
          </w:p>
        </w:tc>
        <w:tc>
          <w:tcPr>
            <w:tcW w:w="24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425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услуг по передаче электрической энергии</w:t>
            </w:r>
          </w:p>
        </w:tc>
        <w:tc>
          <w:tcPr>
            <w:tcW w:w="421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электрической энергии</w:t>
            </w:r>
          </w:p>
        </w:tc>
        <w:tc>
          <w:tcPr>
            <w:tcW w:w="709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Осуществление технологического присоединения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Коммерческий учет электрической энергии</w:t>
            </w:r>
          </w:p>
        </w:tc>
        <w:tc>
          <w:tcPr>
            <w:tcW w:w="713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обслуживания потребителей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Техническое обслуживание электросетевых объектов</w:t>
            </w:r>
          </w:p>
        </w:tc>
        <w:tc>
          <w:tcPr>
            <w:tcW w:w="426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680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технологическому присоединению</w:t>
            </w: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Заключение договора на оказание услуг по передаче электроэнергии</w:t>
            </w: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Организация коммерческого учета электроэнергии</w:t>
            </w:r>
          </w:p>
        </w:tc>
        <w:tc>
          <w:tcPr>
            <w:tcW w:w="624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881" w:type="dxa"/>
            <w:gridSpan w:val="2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Заявителем был получен исчерпывающий ответ в установленные сроки</w:t>
            </w:r>
          </w:p>
        </w:tc>
        <w:tc>
          <w:tcPr>
            <w:tcW w:w="992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Заявителем был получен исчерпывающий ответ с нарушением сроков</w:t>
            </w:r>
          </w:p>
        </w:tc>
        <w:tc>
          <w:tcPr>
            <w:tcW w:w="794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Обращение оставлено без ответа</w:t>
            </w:r>
          </w:p>
        </w:tc>
        <w:tc>
          <w:tcPr>
            <w:tcW w:w="964" w:type="dxa"/>
            <w:gridSpan w:val="2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Выполненные мероприятия по результатам обращения</w:t>
            </w:r>
          </w:p>
        </w:tc>
        <w:tc>
          <w:tcPr>
            <w:tcW w:w="88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Планируемые мероприятия по результатам обращения</w:t>
            </w:r>
          </w:p>
        </w:tc>
      </w:tr>
      <w:tr w:rsidR="00B45C12" w:rsidRPr="00E51FE2" w:rsidTr="006F2A0D">
        <w:trPr>
          <w:gridAfter w:val="1"/>
          <w:wAfter w:w="48" w:type="dxa"/>
        </w:trPr>
        <w:tc>
          <w:tcPr>
            <w:tcW w:w="291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3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0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4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1" w:type="dxa"/>
            <w:gridSpan w:val="2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4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64" w:type="dxa"/>
            <w:gridSpan w:val="2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31</w:t>
            </w:r>
          </w:p>
        </w:tc>
      </w:tr>
      <w:tr w:rsidR="00B45C12" w:rsidRPr="00E51FE2" w:rsidTr="006F2A0D">
        <w:trPr>
          <w:gridAfter w:val="1"/>
          <w:wAfter w:w="48" w:type="dxa"/>
        </w:trPr>
        <w:tc>
          <w:tcPr>
            <w:tcW w:w="291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A56E1" w:rsidRPr="00E51FE2" w:rsidRDefault="00BA56E1">
      <w:pPr>
        <w:rPr>
          <w:rFonts w:ascii="Times New Roman" w:hAnsi="Times New Roman" w:cs="Times New Roman"/>
        </w:rPr>
      </w:pPr>
    </w:p>
    <w:sectPr w:rsidR="00BA56E1" w:rsidRPr="00E51FE2" w:rsidSect="00D43059">
      <w:pgSz w:w="16838" w:h="11905" w:orient="landscape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A687B"/>
    <w:multiLevelType w:val="multilevel"/>
    <w:tmpl w:val="F00213F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643AAA"/>
    <w:rsid w:val="000130C8"/>
    <w:rsid w:val="00040819"/>
    <w:rsid w:val="00046516"/>
    <w:rsid w:val="00122817"/>
    <w:rsid w:val="001539CD"/>
    <w:rsid w:val="00172DB0"/>
    <w:rsid w:val="00173829"/>
    <w:rsid w:val="00190D0C"/>
    <w:rsid w:val="001F5BE8"/>
    <w:rsid w:val="00236389"/>
    <w:rsid w:val="00262C23"/>
    <w:rsid w:val="00263227"/>
    <w:rsid w:val="002817C5"/>
    <w:rsid w:val="002D100E"/>
    <w:rsid w:val="002E374C"/>
    <w:rsid w:val="00401CF7"/>
    <w:rsid w:val="004342DC"/>
    <w:rsid w:val="004B277D"/>
    <w:rsid w:val="004E0291"/>
    <w:rsid w:val="005D69C6"/>
    <w:rsid w:val="00624474"/>
    <w:rsid w:val="00632E67"/>
    <w:rsid w:val="00643AAA"/>
    <w:rsid w:val="006F2A0D"/>
    <w:rsid w:val="00724210"/>
    <w:rsid w:val="0075355E"/>
    <w:rsid w:val="007F338A"/>
    <w:rsid w:val="008238AE"/>
    <w:rsid w:val="009A63AE"/>
    <w:rsid w:val="009B747C"/>
    <w:rsid w:val="00A63993"/>
    <w:rsid w:val="00A64534"/>
    <w:rsid w:val="00AA4A0C"/>
    <w:rsid w:val="00AA53B7"/>
    <w:rsid w:val="00AE00DB"/>
    <w:rsid w:val="00B45C12"/>
    <w:rsid w:val="00B54880"/>
    <w:rsid w:val="00BA56E1"/>
    <w:rsid w:val="00D004DE"/>
    <w:rsid w:val="00D1023D"/>
    <w:rsid w:val="00D43059"/>
    <w:rsid w:val="00D601C9"/>
    <w:rsid w:val="00D736C4"/>
    <w:rsid w:val="00D76C12"/>
    <w:rsid w:val="00D95F37"/>
    <w:rsid w:val="00D97884"/>
    <w:rsid w:val="00DD6467"/>
    <w:rsid w:val="00DD680E"/>
    <w:rsid w:val="00E51FE2"/>
    <w:rsid w:val="00EA4E18"/>
    <w:rsid w:val="00ED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3A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3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3A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3A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3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548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69670EA7EC0C292EAD5551270DC89E791A678AFCDA28F4E19CDFD06F80u0BD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hyperlink" Target="mailto:olovyannikov00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670EA7EC0C292EAD5551270DC89E79196F89F5DD2CF4E19CDFD06F800D27F0C9535AB9A9D07612u2BEG" TargetMode="Externa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consultantplus://offline/ref=69670EA7EC0C292EAD5551270DC89E791A6781F5D32DF4E19CDFD06F800D27F0C9535AB9A9D07616u2B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17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user2</cp:lastModifiedBy>
  <cp:revision>17</cp:revision>
  <dcterms:created xsi:type="dcterms:W3CDTF">2017-03-23T06:01:00Z</dcterms:created>
  <dcterms:modified xsi:type="dcterms:W3CDTF">2021-04-26T08:39:00Z</dcterms:modified>
</cp:coreProperties>
</file>